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569" w:rsidRPr="000B5569" w:rsidRDefault="000B5569" w:rsidP="000B5569">
      <w:pPr>
        <w:spacing w:after="0" w:line="514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45"/>
          <w:szCs w:val="45"/>
          <w:lang w:eastAsia="ru-RU"/>
        </w:rPr>
      </w:pPr>
      <w:proofErr w:type="gramStart"/>
      <w:r w:rsidRPr="000B5569">
        <w:rPr>
          <w:rFonts w:ascii="Arial" w:eastAsia="Times New Roman" w:hAnsi="Arial" w:cs="Arial"/>
          <w:color w:val="444444"/>
          <w:kern w:val="36"/>
          <w:sz w:val="45"/>
          <w:szCs w:val="45"/>
          <w:lang w:eastAsia="ru-RU"/>
        </w:rPr>
        <w:t>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</w:t>
      </w:r>
      <w:proofErr w:type="gramEnd"/>
    </w:p>
    <w:p w:rsidR="000B5569" w:rsidRPr="000B5569" w:rsidRDefault="000B5569" w:rsidP="000B5569">
      <w:pPr>
        <w:spacing w:before="137" w:after="0" w:line="326" w:lineRule="atLeast"/>
        <w:textAlignment w:val="baseline"/>
        <w:rPr>
          <w:rFonts w:ascii="Arial" w:eastAsia="Times New Roman" w:hAnsi="Arial" w:cs="Arial"/>
          <w:color w:val="666666"/>
          <w:spacing w:val="2"/>
          <w:lang w:eastAsia="ru-RU"/>
        </w:rPr>
      </w:pPr>
      <w:r w:rsidRPr="000B5569">
        <w:rPr>
          <w:rFonts w:ascii="Arial" w:eastAsia="Times New Roman" w:hAnsi="Arial" w:cs="Arial"/>
          <w:color w:val="666666"/>
          <w:spacing w:val="2"/>
          <w:lang w:eastAsia="ru-RU"/>
        </w:rPr>
        <w:t>Приказ и.о. Министра здравоохранения Республики Казахстан от 15 октября 2020 года № Қ</w:t>
      </w:r>
      <w:proofErr w:type="gramStart"/>
      <w:r w:rsidRPr="000B5569">
        <w:rPr>
          <w:rFonts w:ascii="Arial" w:eastAsia="Times New Roman" w:hAnsi="Arial" w:cs="Arial"/>
          <w:color w:val="666666"/>
          <w:spacing w:val="2"/>
          <w:lang w:eastAsia="ru-RU"/>
        </w:rPr>
        <w:t>Р</w:t>
      </w:r>
      <w:proofErr w:type="gramEnd"/>
      <w:r w:rsidRPr="000B5569">
        <w:rPr>
          <w:rFonts w:ascii="Arial" w:eastAsia="Times New Roman" w:hAnsi="Arial" w:cs="Arial"/>
          <w:color w:val="666666"/>
          <w:spacing w:val="2"/>
          <w:lang w:eastAsia="ru-RU"/>
        </w:rPr>
        <w:t xml:space="preserve"> ДСМ-131/2020. Зарегистрирован в Министерстве юстиции Республики Казахстан 16 октября 2020 года № 21443.</w:t>
      </w:r>
    </w:p>
    <w:p w:rsidR="000B5569" w:rsidRPr="000B5569" w:rsidRDefault="00166BB5" w:rsidP="000B5569">
      <w:pPr>
        <w:numPr>
          <w:ilvl w:val="0"/>
          <w:numId w:val="1"/>
        </w:numPr>
        <w:spacing w:after="0" w:line="257" w:lineRule="atLeast"/>
        <w:ind w:left="291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hyperlink r:id="rId5" w:history="1">
        <w:r w:rsidR="000B5569" w:rsidRPr="000B5569">
          <w:rPr>
            <w:rFonts w:ascii="Arial" w:eastAsia="Times New Roman" w:hAnsi="Arial" w:cs="Arial"/>
            <w:color w:val="073A5E"/>
            <w:spacing w:val="5"/>
            <w:sz w:val="26"/>
            <w:u w:val="single"/>
            <w:lang w:eastAsia="ru-RU"/>
          </w:rPr>
          <w:t>Текст</w:t>
        </w:r>
      </w:hyperlink>
    </w:p>
    <w:p w:rsidR="000B5569" w:rsidRPr="000B5569" w:rsidRDefault="000B5569" w:rsidP="000B5569">
      <w:pPr>
        <w:numPr>
          <w:ilvl w:val="0"/>
          <w:numId w:val="1"/>
        </w:numPr>
        <w:spacing w:after="0" w:line="257" w:lineRule="atLeast"/>
        <w:ind w:left="291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B5569">
        <w:rPr>
          <w:rFonts w:ascii="Arial" w:eastAsia="Times New Roman" w:hAnsi="Arial" w:cs="Arial"/>
          <w:color w:val="777777"/>
          <w:spacing w:val="5"/>
          <w:sz w:val="26"/>
          <w:szCs w:val="26"/>
          <w:bdr w:val="none" w:sz="0" w:space="0" w:color="auto" w:frame="1"/>
          <w:lang w:eastAsia="ru-RU"/>
        </w:rPr>
        <w:t>Официальная публикация</w:t>
      </w:r>
    </w:p>
    <w:p w:rsidR="000B5569" w:rsidRPr="000B5569" w:rsidRDefault="00166BB5" w:rsidP="000B5569">
      <w:pPr>
        <w:numPr>
          <w:ilvl w:val="0"/>
          <w:numId w:val="1"/>
        </w:numPr>
        <w:spacing w:after="0" w:line="257" w:lineRule="atLeast"/>
        <w:ind w:left="291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hyperlink r:id="rId6" w:history="1">
        <w:r w:rsidR="000B5569" w:rsidRPr="000B5569">
          <w:rPr>
            <w:rFonts w:ascii="Arial" w:eastAsia="Times New Roman" w:hAnsi="Arial" w:cs="Arial"/>
            <w:color w:val="1E1E1E"/>
            <w:spacing w:val="5"/>
            <w:sz w:val="26"/>
            <w:u w:val="single"/>
            <w:lang w:eastAsia="ru-RU"/>
          </w:rPr>
          <w:t>Информация</w:t>
        </w:r>
      </w:hyperlink>
    </w:p>
    <w:p w:rsidR="000B5569" w:rsidRPr="000B5569" w:rsidRDefault="00166BB5" w:rsidP="000B5569">
      <w:pPr>
        <w:numPr>
          <w:ilvl w:val="0"/>
          <w:numId w:val="1"/>
        </w:numPr>
        <w:spacing w:after="0" w:line="257" w:lineRule="atLeast"/>
        <w:ind w:left="291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hyperlink r:id="rId7" w:history="1">
        <w:r w:rsidR="000B5569" w:rsidRPr="000B5569">
          <w:rPr>
            <w:rFonts w:ascii="Arial" w:eastAsia="Times New Roman" w:hAnsi="Arial" w:cs="Arial"/>
            <w:color w:val="1E1E1E"/>
            <w:spacing w:val="5"/>
            <w:sz w:val="26"/>
            <w:u w:val="single"/>
            <w:lang w:eastAsia="ru-RU"/>
          </w:rPr>
          <w:t>История изменений</w:t>
        </w:r>
      </w:hyperlink>
    </w:p>
    <w:p w:rsidR="000B5569" w:rsidRPr="000B5569" w:rsidRDefault="00166BB5" w:rsidP="000B5569">
      <w:pPr>
        <w:numPr>
          <w:ilvl w:val="0"/>
          <w:numId w:val="1"/>
        </w:numPr>
        <w:spacing w:after="0" w:line="257" w:lineRule="atLeast"/>
        <w:ind w:left="291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hyperlink r:id="rId8" w:history="1">
        <w:r w:rsidR="000B5569" w:rsidRPr="000B5569">
          <w:rPr>
            <w:rFonts w:ascii="Arial" w:eastAsia="Times New Roman" w:hAnsi="Arial" w:cs="Arial"/>
            <w:color w:val="1E1E1E"/>
            <w:spacing w:val="5"/>
            <w:sz w:val="26"/>
            <w:u w:val="single"/>
            <w:lang w:eastAsia="ru-RU"/>
          </w:rPr>
          <w:t>Ссылки</w:t>
        </w:r>
      </w:hyperlink>
    </w:p>
    <w:p w:rsidR="000B5569" w:rsidRPr="000B5569" w:rsidRDefault="00166BB5" w:rsidP="000B5569">
      <w:pPr>
        <w:numPr>
          <w:ilvl w:val="0"/>
          <w:numId w:val="1"/>
        </w:numPr>
        <w:spacing w:after="0" w:line="257" w:lineRule="atLeast"/>
        <w:ind w:left="291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hyperlink r:id="rId9" w:history="1">
        <w:r w:rsidR="000B5569" w:rsidRPr="000B5569">
          <w:rPr>
            <w:rFonts w:ascii="Arial" w:eastAsia="Times New Roman" w:hAnsi="Arial" w:cs="Arial"/>
            <w:color w:val="1E1E1E"/>
            <w:spacing w:val="5"/>
            <w:sz w:val="26"/>
            <w:u w:val="single"/>
            <w:lang w:eastAsia="ru-RU"/>
          </w:rPr>
          <w:t>Скачать</w:t>
        </w:r>
      </w:hyperlink>
    </w:p>
    <w:p w:rsidR="000B5569" w:rsidRPr="000B5569" w:rsidRDefault="000B5569" w:rsidP="000B5569">
      <w:pPr>
        <w:numPr>
          <w:ilvl w:val="0"/>
          <w:numId w:val="1"/>
        </w:numPr>
        <w:spacing w:after="0" w:line="257" w:lineRule="atLeast"/>
        <w:ind w:left="291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0B5569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Прочее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В соответствии с </w:t>
      </w:r>
      <w:hyperlink r:id="rId10" w:anchor="z1598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пунктами 4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и </w:t>
      </w:r>
      <w:hyperlink r:id="rId11" w:anchor="z1601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6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статьи 86 Кодекса Республики Казахстан от 7 июля 2020 года "О здоровье народа и системе здравоохранения", </w:t>
      </w:r>
      <w:hyperlink r:id="rId12" w:anchor="z185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статьи 185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Трудового кодекса Республики Казахстан от 23 ноября 2015 года, 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пунктом 1 </w:t>
      </w:r>
      <w:hyperlink r:id="rId13" w:anchor="z19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статьи 10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Закона Республики Казахстан от 15 апреля 2013 года "О государственных услугах", ПРИКАЗЫВАЮ: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1. Утвердить: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1) целевые группы лиц, подлежащих обязательным медицинским осмотрам и объем лабораторных и функциональных исследований, согласно </w:t>
      </w:r>
      <w:hyperlink r:id="rId14" w:anchor="z22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приложению 1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к настоящему приказу;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2)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 согласно </w:t>
      </w:r>
      <w:hyperlink r:id="rId15" w:anchor="z24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приложению 2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к настоящему приказу;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3) медицинские противопоказания, согласно </w:t>
      </w:r>
      <w:hyperlink r:id="rId16" w:anchor="z152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приложению 3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к настоящему приказу;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4) перечень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согласно </w:t>
      </w:r>
      <w:hyperlink r:id="rId17" w:anchor="z311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приложению 4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к настоящему приказу.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2. Признать утратившими силу некоторые нормативные правовые акты в области здравоохранения согласно </w:t>
      </w:r>
      <w:hyperlink r:id="rId18" w:anchor="z316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приложению 5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к настоящему приказу.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 xml:space="preserve">      4. Контроль за исполнением настоящего приказа возложить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на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курирующего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вице-министра здравоохранения Республики Казахстан.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5291" w:type="dxa"/>
        <w:tblCellMar>
          <w:left w:w="0" w:type="dxa"/>
          <w:right w:w="0" w:type="dxa"/>
        </w:tblCellMar>
        <w:tblLook w:val="04A0"/>
      </w:tblPr>
      <w:tblGrid>
        <w:gridCol w:w="9945"/>
        <w:gridCol w:w="5346"/>
      </w:tblGrid>
      <w:tr w:rsidR="000B5569" w:rsidRPr="000B5569" w:rsidTr="000B5569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      </w:t>
            </w:r>
            <w:bookmarkStart w:id="0" w:name="z17"/>
            <w:bookmarkEnd w:id="0"/>
            <w:r w:rsidRPr="000B5569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Исполняющий обязанности</w:t>
            </w:r>
            <w:r w:rsidRPr="000B5569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br/>
              <w:t>министра здравоохранения</w:t>
            </w:r>
            <w:r w:rsidRPr="000B5569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М. Шоранов</w:t>
            </w:r>
          </w:p>
        </w:tc>
      </w:tr>
    </w:tbl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"СОГЛАСОВАН"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Министерство цифрового развития,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инноваций и аэрокосмической промышленности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Республики Казахстан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"СОГЛАСОВАН"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Министерство труда и социальной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защиты населения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Республики Казахстан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"СОГЛАСОВАН"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Министерство энергетики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Республики Казахстан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"СОГЛАСОВАН"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Министерство юстиции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Республики Казахстан</w:t>
      </w:r>
    </w:p>
    <w:tbl>
      <w:tblPr>
        <w:tblW w:w="15291" w:type="dxa"/>
        <w:tblCellMar>
          <w:left w:w="0" w:type="dxa"/>
          <w:right w:w="0" w:type="dxa"/>
        </w:tblCellMar>
        <w:tblLook w:val="04A0"/>
      </w:tblPr>
      <w:tblGrid>
        <w:gridCol w:w="9622"/>
        <w:gridCol w:w="5669"/>
      </w:tblGrid>
      <w:tr w:rsidR="000B5569" w:rsidRPr="000B5569" w:rsidTr="000B556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z22"/>
            <w:bookmarkEnd w:id="1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Приложение 1 к приказу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Исполняющий обязанности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министра здравоохранения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Казахстан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от 15 октября 2020 года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№ Қ</w:t>
            </w:r>
            <w:proofErr w:type="gramStart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 xml:space="preserve"> ДСМ-131/2020</w:t>
            </w:r>
          </w:p>
        </w:tc>
      </w:tr>
    </w:tbl>
    <w:p w:rsidR="000B5569" w:rsidRPr="000B5569" w:rsidRDefault="000B5569" w:rsidP="000B5569">
      <w:pPr>
        <w:spacing w:before="257" w:after="154" w:line="44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</w:pPr>
      <w:r w:rsidRPr="000B5569"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  <w:lastRenderedPageBreak/>
        <w:t>Целевые группы лиц, подлежащих обязательным медицинским осмотрам, объем лабораторных и функциональных исследований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FF0000"/>
          <w:spacing w:val="2"/>
          <w:lang w:eastAsia="ru-RU"/>
        </w:rPr>
        <w:t>      Сноска. Целевые группы с изменениями, внесенными приказами Министра здравоохранения РК от 28.01.2022 </w:t>
      </w:r>
      <w:hyperlink r:id="rId19" w:anchor="z23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Қ</w:t>
        </w:r>
        <w:proofErr w:type="gramStart"/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Р</w:t>
        </w:r>
        <w:proofErr w:type="gramEnd"/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 xml:space="preserve"> ДСМ-7</w:t>
        </w:r>
      </w:hyperlink>
      <w:r w:rsidRPr="000B5569">
        <w:rPr>
          <w:rFonts w:ascii="Courier New" w:eastAsia="Times New Roman" w:hAnsi="Courier New" w:cs="Courier New"/>
          <w:color w:val="FF0000"/>
          <w:spacing w:val="2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30.09.2022 </w:t>
      </w:r>
      <w:hyperlink r:id="rId20" w:anchor="z21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ҚР ДСМ-108</w:t>
        </w:r>
      </w:hyperlink>
      <w:r w:rsidRPr="000B5569">
        <w:rPr>
          <w:rFonts w:ascii="Courier New" w:eastAsia="Times New Roman" w:hAnsi="Courier New" w:cs="Courier New"/>
          <w:color w:val="FF0000"/>
          <w:spacing w:val="2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4849"/>
        <w:gridCol w:w="3809"/>
        <w:gridCol w:w="3626"/>
        <w:gridCol w:w="2566"/>
      </w:tblGrid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Целевые группы лиц, подлежащих обязательным медицинским осмотрам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Предварительные медицинские осмотры (при поступлении на работу или учебу)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Периодические медицинские осмотры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Лабораторные и функциональные исследования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Лабораторные и функциональные исследования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Периодичность осмотров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</w:t>
            </w:r>
          </w:p>
        </w:tc>
      </w:tr>
      <w:tr w:rsidR="000B5569" w:rsidRPr="000B5569" w:rsidTr="000B5569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Работники объектов общественного питания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Через каждые 12 месяцев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Обследование на яйца гельминтов, на сифилис, на носительство возбудителей: дизентерии, сальмонеллеза, брюшного тифа, паратифов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В, патогенного стафилококка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Обследование на яйца гельминтов, на носительство возбудителей: дизентерии, сальмонеллеза, брюшного тифа, паратифов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В, патогенного стафилококка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Через каждые 6 месяцев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Работники пищевой промышленности и объектов продовольственной торговли, лица, занимающиеся перевозкой продовольственных товаров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Флюорография, обследование на яйца гельминтов, на сифилис, на носительство возбудителей: дизентерии, сальмонеллеза, брюшного тифа, паратифов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В, патогенного стафилококка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Флюорография, обследование на яйца гельминтов, на носительство возбудителей: дизентерии, сальмонеллеза, брюшного тифа, паратифов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В, патогенного стафилококка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Через каждые 12 месяцев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Работники кремово-кондитерских производств и детских молочных кухонь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Через каждые 12 месяцев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Обследование на яйца гельминтов, на сифилис, на носительство возбудителей дизентерии, сальмонеллеза, брюшного тифа, паратифов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В, патогенного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стафилококка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Обследование на яйца гельминтов, на носительство возбудителей: дизентерии, сальмонеллеза, брюшного тифа, паратифов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В,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патогенного стафилококка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Через каждые 6 месяцев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Работники организаций по обслуживанию пассажиров (железнодорожных вокзалов, аэровокзалов, аэропортов, морских и речных вокзалов, автовокзалов, метрополитенов)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Через каждые 12 месяцев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Проводники пассажирских поездов, стюарты речного, морского и авиатранспорта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Флюорография, обследование на яйца гельминтов, на сифилис, на носительство возбудителей: дизентерии, сальмонеллеза, брюшного тифа, паратифов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Флюорография, обследование на яйца гельминтов, на сифилис, на носительство возбудителей: дизентерии, сальмонеллеза, брюшного тифа, паратифов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Через каждые 12 месяцев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Работники учебных заведений начального, среднего общего, профессионального, высшего образования, внешкольных учреждений, компьютерных клубов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Через каждые 12 месяцев (перед началом учебного года – июнь, июль, август)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Работники сезонных детских и подростковых оздоровительных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организаций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Флюорография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Флюорография,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Через каждые 12 месяцев (перед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началом сезона)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Обследование на яйца гельминтов, на сифилис, на носительство возбудителей: дизентерии, сальмонеллеза, брюшного тифа, паратифов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Обследование на яйца гельминтов, на сифилис, на носительство возбудителей: дизентерии, сальмонеллеза, брюшного тифа, паратифов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Через каждые 6 месяцев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Работники дошкольных организаций, школ-интернатов, детских санаторных круглогодичных оздоровительных организаций, детских домов, работники домов семейного типа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Через каждые 12 месяцев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Обследование на яйца гельминтов, на сифилис, на носительство возбудителей дизентерии, сальмонеллеза, брюшного тифа, паратифов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В, на носительство патогенного стафилококка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Обследование на яйца гельминтов, на сифилис, на носительство возбудителей: дизентерии, сальмонеллеза, брюшного тифа, паратифов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В, на носительство патогенного стафилококка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Через каждые 6 месяцев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Медицинские работники родильных домов (отделений), детских больниц (отделений), отделений патологии новорожденных, отделений недоношенных, и стационаров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смешанных отделений сельских больниц и дневные стационары. Медицинские работники организаций, независимо от форм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Флюорография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Через каждые 12 месяцев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Обследование на яйца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гельминтов, на сифилис, на носительство возбудителей: дизентерии, сальмонеллеза, брюшного тифа, паратифов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В, патогенного стафилококка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Обследование на яйца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гельминтов, на сифилис, на носительство возбудителей: дизентерии, сальмонеллеза, брюшного тифа, паратифов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В, патогенного стафилококка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Через каждые 6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месяцев (через каждые 12 месяцев – младший медицинский персонал)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Медицинский персонал организаций службы крови, медицинские работники хирургического, гинекологического, акушерского, гематологического, стоматологического профилей и медицинские работники, проводящие ивазивные методы диагностики и лечения, медицинский персонал, занимающийся гемодиализом, а также медицинский персонал вирусологических, бактериологических, клинических, иммунологических и паразитологических лабораторий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Флюорография, обследование на 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Через каждые 12 месяцев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Обследование на маркеры вирусного гепатита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В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вирусного гепатита 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Обследование на ВИЧ, маркеры вирусного гепатита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В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вирусного гепатита 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Через каждые 6 месяцев (через каждые 12 месяцев – младший медицинский персонал)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Работники санаториев, домов отдыха, пансионатов, интернатов и организаций, оказывающих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специальные социальные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Флюорография, обследование на яйца гельминтов, на носительство возбудителей: дизентерии, сальмонеллеза,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брюшного тифа, паратифов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Флюорография, обследование на носительство возбудителей: дизентерии,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сальмонеллеза, брюшного тифа, паратифов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Через каждые 12 месяцев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Работники сферы обслуживания (бани, душевые, сауны, парикмахерские, косметологические салоны, прачечные, химчистки), работники бассейнов и водолечебниц, грязелечебниц, спортивно-оздоровительных организаций, менеджеры, администраторы, заведующие этажами гостиниц, мотелей, общежитий, кемпингов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Через каждые 12 месяцев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Обследование на яйца гельминтов, на сифилис, Работники объектов, осуществляющие манипуляции с нарушением целостности кожных покровов обследуются на маркеры вирусных гепатитов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В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Обследование на яйца гельминтов, на сифилис, обследование на маркеры вирусных гепатитов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В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Через каждые 6 месяцев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Работники аптек, фармацевтических организаций (заводы, фабрики), занятые изготовлением, фасовкой и реализацией лекарственных средств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Через каждые 12 месяцев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Работники водопроводных сооружений, имеющие непосредственное отношение к подготовке воды, лица, обслуживающие водопроводные сети, работники производственных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лабораторий, объектов водоснабжения и канализации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Флюорография, обследование на яйца гельминтов, на сифилис, на носительство возбудителей: дизентерии; сальмонеллеза; брюшного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тифа; паратифов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Флюорография, обследование на яйца гельминтов, на сифилис, на носительство возбудителей: дизентерии, сальмонеллеза, брюшного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тифа, паратифов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Через каждые 12 месяцев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Учащиеся (студенты) общеобразовательных школ, средних специальных и высших учебных заведений перед началом и в период прохождения практики в организациях, как работники, которых подлежат обязательным медицинским осмотрам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Флюорография. Лабораторные и функциональные исследования проводятся в соответствии с категорией организации, в которой будет проходить практику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период прохождения практики 1 раз в 12 месяцев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Лабораторные и функциональные исследования проводятся в соответствии с категорией организации, в которой учащиеся (студенты) будут проходить практику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Лица, поступающие на учебу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Флюорография, обследование на яйца гельминтов, на сифилис, на психоактивные вещества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Лабораторные и функциональные исследования проводятся перед поступлением на учебу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lang w:eastAsia="ru-RU"/>
        </w:rPr>
      </w:pPr>
    </w:p>
    <w:tbl>
      <w:tblPr>
        <w:tblW w:w="15291" w:type="dxa"/>
        <w:tblCellMar>
          <w:left w:w="0" w:type="dxa"/>
          <w:right w:w="0" w:type="dxa"/>
        </w:tblCellMar>
        <w:tblLook w:val="04A0"/>
      </w:tblPr>
      <w:tblGrid>
        <w:gridCol w:w="9622"/>
        <w:gridCol w:w="5669"/>
      </w:tblGrid>
      <w:tr w:rsidR="000B5569" w:rsidRPr="000B5569" w:rsidTr="000B556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z24"/>
            <w:bookmarkEnd w:id="2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Приложение 2 к приказу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Исполняющий обязанности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министра здравоохранения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Казахстан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от 15 октября 2020 года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№ Қ</w:t>
            </w:r>
            <w:proofErr w:type="gramStart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 xml:space="preserve"> ДСМ-131/2020</w:t>
            </w:r>
          </w:p>
        </w:tc>
      </w:tr>
    </w:tbl>
    <w:p w:rsidR="000B5569" w:rsidRPr="000B5569" w:rsidRDefault="000B5569" w:rsidP="000B5569">
      <w:pPr>
        <w:spacing w:before="257" w:after="154" w:line="44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</w:pPr>
      <w:r w:rsidRPr="000B5569"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  <w:lastRenderedPageBreak/>
        <w:t>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</w:t>
      </w:r>
    </w:p>
    <w:p w:rsidR="000B5569" w:rsidRPr="000B5569" w:rsidRDefault="000B5569" w:rsidP="000B5569">
      <w:pPr>
        <w:spacing w:before="257" w:after="154" w:line="44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</w:pPr>
      <w:r w:rsidRPr="000B5569"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  <w:t>Глава 1. Общие положения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1.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Настоящие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 (далее – Правила) разработаны в соответствии с </w:t>
      </w:r>
      <w:hyperlink r:id="rId21" w:anchor="z1601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пунктом 6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статьи 86 Кодекса Республики Казахстан от 7 июля 2020 года "О здоровье народа и системе здравоохранения" (далее – Кодекс), </w:t>
      </w:r>
      <w:hyperlink r:id="rId22" w:anchor="z185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статьи 185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Трудового Кодекса Республики Казахстан от 23 ноября 2015 года, пунктом 1 </w:t>
      </w:r>
      <w:hyperlink r:id="rId23" w:anchor="z19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статьи 10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Закона Республики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Казахстан "О государственных услугах" от 15 апреля 2013 года (далее – Закон).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2. Правила определяют порядок и периодичность проведения обязательных предварительных, периодических, предсменных (предрейсовых), послесменных (послерейсовых) медицинских осмотров, в том числе декретированной группы населения, порядок оказания государственной услуги "Прохождение предварительных обязательных медицинских осмотров".</w:t>
      </w:r>
    </w:p>
    <w:p w:rsidR="000B5569" w:rsidRPr="000B5569" w:rsidRDefault="000B5569" w:rsidP="000B5569">
      <w:pPr>
        <w:spacing w:before="257" w:after="154" w:line="44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</w:pPr>
      <w:r w:rsidRPr="000B5569"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  <w:t>Глава 2. Порядок и периодичность проведения обязательных медицинских осмотров.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3. Обязательные медицинские осмотры подразделяются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на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предварительные, периодические и предсменные (предрейсовые), послесменные (послерейсовые).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4. Обязательные предварительные, периодические, предсменные (предрейсовые), послесменные (послерейсовые) медицинские осмотры проводятся медицинскими организациями, имеющими государственную лицензию установленного образца, в соответствии с </w:t>
      </w:r>
      <w:hyperlink r:id="rId24" w:anchor="z245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Законом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Республики Казахстан от 16 мая 2014 года "О разрешениях и уведомлениях".</w:t>
      </w:r>
    </w:p>
    <w:p w:rsidR="000B5569" w:rsidRPr="000B5569" w:rsidRDefault="000B5569" w:rsidP="000B5569">
      <w:pPr>
        <w:spacing w:before="257" w:after="154" w:line="44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</w:pPr>
      <w:r w:rsidRPr="000B5569"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  <w:lastRenderedPageBreak/>
        <w:t>Параграф 1. Порядок и периодичность проведения предварительных обязательных медицинских осмотров.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5. Предварительные обязательные медицинские осмотры (далее – предварительные осмотры) проводятся при поступлении на работу или учебу с целью выяснения пригодности к выполнению обязанностей по профессии или учебе, а также предупреждения общих, профессиональных и нераспространения инфекционных и паразитарных заболеваний.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6. При прохождении предварительного осмотра, работник или лицо, поступающее на учебу, самостоятельно предоставляет сведения о наличии у него хронических заболеваний, представляющих опасность для окружающих и являющихся медицинскими противопоказаниями к труду в условиях тяжелых работ, работ с вредными и (или) опасными условиями труда.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7. Медицинские работники при проведении предварительного осмотра, в случае выявления заболеваний, направляют обследуемого на дообследование с проведением лабораторных и инструментальных исследований.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8.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Данные предварительного осмотра заносятся в медицинскую карту амбулаторного пациента по форме, утвержденной в соответствии с </w:t>
      </w:r>
      <w:hyperlink r:id="rId25" w:anchor="z394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подпунктом 31)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статьи 7 Кодекса, с оформлением заключения о соответствии или несоответствии состояния здоровья работника или лица, поступающего на учебу, к выполняемой работе (учебе) и наличии у него противопоказаний к труду (учебе).</w:t>
      </w:r>
      <w:proofErr w:type="gramEnd"/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9.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Лицам, прошедшим предварительный осмотр и признанным пригодными к работе с вредными производственными факторами, выдается медицинская справка по форме, утвержденной в соответствии с </w:t>
      </w:r>
      <w:hyperlink r:id="rId26" w:anchor="z394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подпунктом 31)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статьи 7 Кодекса.</w:t>
      </w:r>
      <w:proofErr w:type="gramEnd"/>
    </w:p>
    <w:p w:rsidR="000B5569" w:rsidRPr="000B5569" w:rsidRDefault="000B5569" w:rsidP="000B5569">
      <w:pPr>
        <w:spacing w:before="257" w:after="154" w:line="44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</w:pPr>
      <w:r w:rsidRPr="000B5569"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  <w:t>Параграф 2. Порядок и периодичность проведения периодических обязательных медицинских осмотров.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10. Периодические обязательные медицинские осмотры (далее – периодический осмотр) проводятся с целью обеспечения динамического наблюдения за состоянием здоровья работающих, своевременного установления начальных признаков заболеваний, предупреждения общих, профессиональных и нераспространения инфекционных и паразитарных заболеваний.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11. Периодичность проведения периодических осмотров: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1) ежегодный периодический осмотр – 1 раз в год;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2) предсменное медицинское освидетельствование – в течени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и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1 часа перед началом рабочей смены;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3) предрейсовый и послерейсовый медицинский осмотр – в течени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и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30 минут перед началом рейса, и в течение 30 минут после окончания рейса.</w:t>
      </w:r>
    </w:p>
    <w:p w:rsidR="000B5569" w:rsidRPr="000B5569" w:rsidRDefault="000B5569" w:rsidP="000B556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B5569">
        <w:rPr>
          <w:rFonts w:ascii="Arial" w:eastAsia="Times New Roman" w:hAnsi="Arial" w:cs="Arial"/>
          <w:color w:val="FF0000"/>
          <w:lang w:eastAsia="ru-RU"/>
        </w:rPr>
        <w:t>      Сноска. Пункт 11 – в редакции приказа Министра здравоохранения РК от 28.01.2022 </w:t>
      </w:r>
      <w:hyperlink r:id="rId27" w:anchor="z28" w:history="1">
        <w:r w:rsidRPr="000B5569">
          <w:rPr>
            <w:rFonts w:ascii="Arial" w:eastAsia="Times New Roman" w:hAnsi="Arial" w:cs="Arial"/>
            <w:color w:val="073A5E"/>
            <w:u w:val="single"/>
            <w:lang w:eastAsia="ru-RU"/>
          </w:rPr>
          <w:t>№ Қ</w:t>
        </w:r>
        <w:proofErr w:type="gramStart"/>
        <w:r w:rsidRPr="000B5569">
          <w:rPr>
            <w:rFonts w:ascii="Arial" w:eastAsia="Times New Roman" w:hAnsi="Arial" w:cs="Arial"/>
            <w:color w:val="073A5E"/>
            <w:u w:val="single"/>
            <w:lang w:eastAsia="ru-RU"/>
          </w:rPr>
          <w:t>Р</w:t>
        </w:r>
        <w:proofErr w:type="gramEnd"/>
        <w:r w:rsidRPr="000B5569">
          <w:rPr>
            <w:rFonts w:ascii="Arial" w:eastAsia="Times New Roman" w:hAnsi="Arial" w:cs="Arial"/>
            <w:color w:val="073A5E"/>
            <w:u w:val="single"/>
            <w:lang w:eastAsia="ru-RU"/>
          </w:rPr>
          <w:t xml:space="preserve"> ДСМ-7</w:t>
        </w:r>
      </w:hyperlink>
      <w:r w:rsidRPr="000B5569">
        <w:rPr>
          <w:rFonts w:ascii="Arial" w:eastAsia="Times New Roman" w:hAnsi="Arial" w:cs="Arial"/>
          <w:color w:val="FF000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B5569">
        <w:rPr>
          <w:rFonts w:ascii="Arial" w:eastAsia="Times New Roman" w:hAnsi="Arial" w:cs="Arial"/>
          <w:color w:val="444444"/>
          <w:lang w:eastAsia="ru-RU"/>
        </w:rPr>
        <w:br/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12. При проведении периодического осмотра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работающих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с вредными производственными факторами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транспорте):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1) осуществляют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контроль за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полнотой охвата, качеством и своевременностью проведения медицинского осмотра;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2) участвуют в обобщении результатов медицинского осмотра работников;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3) представляют санитарно-эпидемиологическую характеристику условий труда по запросу: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 xml:space="preserve">     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медицинской организации, обслуживающей организацию (предприятие), на которой (ом) работает (ал) работник;</w:t>
      </w:r>
      <w:proofErr w:type="gramEnd"/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медицинской организации по месту прикрепления работника;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медицинской</w:t>
      </w:r>
      <w:r w:rsidRPr="000B5569">
        <w:rPr>
          <w:rFonts w:ascii="Courier New" w:eastAsia="Times New Roman" w:hAnsi="Courier New" w:cs="Courier New"/>
          <w:color w:val="FF0000"/>
          <w:spacing w:val="2"/>
          <w:lang w:eastAsia="ru-RU"/>
        </w:rPr>
        <w:t> организации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, оказывающей специализированную помощь по профессиональной патологии;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физических и юридических лиц,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предоставившим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работу работнику.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13.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Медицинская организация создает и утверждает состав врачебной комиссии для проведения медицинского осмотра и составляет Календарный план (далее - План), в котором определяет вид и объем лабораторных и других исследований с учетом специфики вредных производственных факторов, время и сроки работы врачебной комиссии после получения согласованных с территориальными подразделениями ведомства государственного органа в сфере санитарно-эпидемиологического благополучия населения списков контингента, подлежащего медицинскому осмотру.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План согласовывается с администрацией организации (предприятия) (работодателем).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14. В состав врачебной комиссии входят следующие медицинские работники: терапевт, хирург, невропатолог, оториноларинголог, офтальмолог, дерматовенеролог, гинеколог, рентгенолог, врач по функциональной диагностике, врач-лаборант, прошедшие подготовку по профессиональной патологии.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Председателем врачебной комиссии является врач-профпатолог, имеющий профессиональную переподготовку по профпатологии и сертификат специалиста (профпатолога).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К работе врачебной комиссии привлекаются и другие специалисты (стоматолог, кардиолог, аллерголог, эндокринолог, фтизиатр, гематолог), прошедшие подготовку по профессиональной патологии. Медицинские работники, участвующие в медицинском осмотре, ознакамливаются с характеристикой производственных факторов и условиями труда работников, представленной работодателем.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15. По окончанию проведения медицинского осмотра в течение 30 календарных дней председатель врачебной комиссии обобщает результаты, составляет заключительный акт в 4-х экземплярах по форме в соответствии с </w:t>
      </w:r>
      <w:hyperlink r:id="rId28" w:anchor="z110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приложением 1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к настоящим Правилам, предоставляет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К заключительному акту прилагается поименный список лиц, которым рекомендован перевод на другую работу, показано стационарное и санаторно-курортное лечение, лечебно-профилактическое</w:t>
      </w:r>
      <w:r w:rsidRPr="000B5569">
        <w:rPr>
          <w:rFonts w:ascii="Courier New" w:eastAsia="Times New Roman" w:hAnsi="Courier New" w:cs="Courier New"/>
          <w:color w:val="FF0000"/>
          <w:spacing w:val="2"/>
          <w:lang w:eastAsia="ru-RU"/>
        </w:rPr>
        <w:t> питание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, динамическое наблюдение.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Заключительный акт, после подписания руководителем медицинской организации, направляется для исполнения администрации организации (предприятия),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транспорте), один экземпляр остается в медицинской организации, проводившей медицинский осмотр.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16. Медицинская организация, проводившая обязательный периодический медицинский осмотр, результаты обследования каждого работника, вводит в медицинскую информационную систему.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17. Медицинская организация представляет сводный отчет о результатах проведенного медицинского осмотра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транспорте), по форме в соответствии с </w:t>
      </w:r>
      <w:hyperlink r:id="rId29" w:anchor="z138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приложением 2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к настоящим Правилам.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18.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Данные осмотра заносятся в медицинскую карту амбулаторного пациента по форме, утвержденной в соответствии с </w:t>
      </w:r>
      <w:hyperlink r:id="rId30" w:anchor="z394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подпунктом 31)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статьи 7 Кодекса.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Каждый медицинский работник, принимающий участие в осмотре, дает свое заключение о профессиональной пригодности.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При увольнении и переводе в другую организацию (предприятие), медицинская карта амбулаторного пациента с данными медицинского осмотра передается медицинской организации по месту новой работы.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19. По итогам проведения периодического осмотра в случае диагностирования инфекционного или паразитарного заболевания, выявления носительства возбудителей инфекционных заболеваний, являющихся противопоказаниями к выполняемой работе, ответственный медицинский работник медицинской организации направляет экстренное извещение в территориальные подразделения государственного органа в сфере санитарно-эпидемиологического благополучия населения и направляет больного для лечения в соответствующую медицинскую организацию.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Территориальные подразделения государственного органа в сфере санитарно-эпидемиологического благополучия населения (в том числе на транспорте) после получения экстренного извещения, отстраняют таких лиц от работы.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20. Работодатель совместно с медицинской организацией, обслуживающей организацию (предприятие) или с территориальной медицинской организацией по месту прикрепления работника: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1) составляет не позднее 1 декабря список лиц подлежащих обязательному медицинскому осмотру по форме, согласно </w:t>
      </w:r>
      <w:hyperlink r:id="rId31" w:anchor="z142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приложению 3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к настоящим Правилам, руководствуясь Перечнем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осмотры, утверждаемый в соответствии с </w:t>
      </w:r>
      <w:hyperlink r:id="rId32" w:anchor="z1598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пунктом 4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статьи 86 Кодекса, с последующим согласованием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с территориальными подразделениями ведомства государственного органа в сфере санитарно-эпидемиологического благополучия населения (в том числе на транспорте);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2) разрабатывает ежегодный план мероприятий по оздоровлению работников и улучшению условий труда, согласованный с территориальным подразделением ведомства государственного органа в сфере санитарно-эпидемиологического благополучия населения (в том числе на транспорте);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3) не допускает к работе лиц, не прошедших медицинский осмотр или признанных непригодными к работе по состоянию здоровья или имеющих медицинские противопоказания к труду;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4) в случае выявления у работника профессионального заболевания, на основании заключительного акта обеспечивает своевременное направление его в медицинскую организацию, оказывающую специализированную помощь по профессиональной патологии для проведения экспертизы связи заболевания с выполнением работником трудовых (служебных) обязанностей;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5) выполняет рекомендации заключительного акта по результатам проведенного медицинского осмотра работников.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21. По результатам медицинского осмотра медицинской организацией, обслуживающей организацию (предприятие), или территориальной медицинской организацией формируются группы, с последующим определением принадлежности работника к одной из групп, в том числе диспансерных и выдачей рекомендаций по профилактике профессиональных и социально-значимых заболеваний, а также по дальнейшему наблюдению, лечению и реабилитации по следующим категориям: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1) здоровые работники, не нуждающиеся в реабилитации;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2) практически здоровые работники, имеющие нестойкие функциональные изменения различных органов и систем;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3) работники, имеющие начальные формы общих заболеваний;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4) работники, имеющие выраженные формы общих заболеваний, как являющиеся, так и не являющиеся противопоказанием для продолжения работы в профессии;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5) работники, имеющие признаки воздействия на организм вредных производственных факторов;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6) работники, имеющие признаки профессиональных заболеваний.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22. Работники, имеющие выраженные формы общих заболеваний направляются на реабилитацию в медицинские организации.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23. После медицинской реабилитации осуществляется экспертиза их профессиональной пригодности. Работники, признанные годными к профессиональному труду, подлежат диспансерному наблюдению в группе лиц с начальными формами общих заболеваний.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24. Работники, имеющие признаки воздействия на организм вредных производственных</w:t>
      </w:r>
      <w:r w:rsidRPr="000B5569">
        <w:rPr>
          <w:rFonts w:ascii="Courier New" w:eastAsia="Times New Roman" w:hAnsi="Courier New" w:cs="Courier New"/>
          <w:color w:val="FF0000"/>
          <w:spacing w:val="2"/>
          <w:lang w:eastAsia="ru-RU"/>
        </w:rPr>
        <w:t> факторов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и признаки профессиональных заболеваний, а также в случаях затруднения определения профессиональной пригодности в связи с имеющимся у него заболеванием и с целью экспертизы профессиональной пригодности, направляются медицинскую организацию, оказывающую специализированную помощь по профессиональной патологии.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25. Перечень профессий декретированных групп населения, а также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объем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и кратность осмотров дополняются при наличии эпидемиологических показаний на конкретной административной территории в соответствии с постановлением Главного государственного санитарного врача соответствующей территории.</w:t>
      </w:r>
    </w:p>
    <w:p w:rsidR="000B5569" w:rsidRPr="000B5569" w:rsidRDefault="000B5569" w:rsidP="000B5569">
      <w:pPr>
        <w:spacing w:before="257" w:after="154" w:line="44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</w:pPr>
      <w:r w:rsidRPr="000B5569"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  <w:t>Параграф 3. Порядок и периодичность проведения предсменных (предрейсовых) обязательных и послесменных (послерейсовых) медицинских осмотров.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26. Предсменные (предрейсовые) обязательные медицинские осмотры (далее – предсменные осмотры) проводятся в целях установления или подтверждения наличия или отсутствия у физического лица заболевания, определения состояния здоровья, а также временной нетрудоспособности, профессиональной пригодности к работе в заступаемую смену (рейс), в том числе употребления алкогольных напитков, наркотических, психоактивных веществ или остаточных явлений такого употребления.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 xml:space="preserve">      27.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Послесменные (послерейсовые) медицинские осмотры (далее – послесменные осмотры) проводятся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употребления алкогольных напитков, наркотических, психоактивных веществ или остаточных явлений такого употребления.</w:t>
      </w:r>
      <w:proofErr w:type="gramEnd"/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28. Работодатели обеспечивают за счет собственных сре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дств св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оевременное прохождение предсменных (предрейсовых), послесменных (послерейсовых) обязательных медицинских осмотров работниками, занятыми на тяжелых работах, работах с вредными и (или) опасными условиями труда, машинами и механизмами, в соответствии с законодательством Республики Казахстан в области здравоохранения.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29. Для проведения предсменного и послесменного осмотров организация или медицинская организация выделяет специальное помещение, оборудованное системами отопления, водоснабжения, канализования, освещения, обрудованное медицинским оборудованием и инструментарием.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30. Предсменный осмотр проводится перед началом рабочей смены (дежурства), послесменный осмотр проводится после рабочей смены (дежурства) при предъявлении маршрутного (путевого) листа, задания на выполнение наряда.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31. Предсменный и послесменный осмотры проводится индивидуально и включает в себя: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1) опрос, осмотр и оценку внешнего вида, походки, позы обследуемого, адекватности поведения и эмоциональных реакций, связанности и четкости речи, мимики, сознания, состояния кожных покровов и видимых слизистых оболочек, окраски склер, величины зрачков, особенностей дыхания;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2) измерение и оценку артериального давления, частоты и качественных характеристик пульса, измерение температуры тела, в случае необходимости (при наличии жалоб или показаний).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 xml:space="preserve">      32. При отсутствии жалоб, объективных признаков заболеваний и нарушений функционального состояния организма,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осмотренный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допускается к работе.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33.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Медицинский работник, проводивший предсменный и/или послесменный медицинский осмотр и обнаруживший признаки употребления алкогольных напитков, наркотических, психоактивных веществ или остаточных явлений такого употребления у работника (запах алкоголя изо рта, неустойчивость позы, нарушение речи, выраженное дрожание пальцев рук, изменение окраски кожных покровов, положительное показание пробы алкотеста) принимает решение и направляет работника в медицинскую организацию на медицинское освидетельствование не позднее двух часов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с момента обнаружения признаков.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34. Информация о выявленных случаях употребления алкогольных напитков, наркотических, психоактивных веществ или остаточных явлений такого употребления сообщается немедленно работодателю.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35. Медицинские работники анализируют причины отстранения лиц, работающих по указанной профессии, и на основе анализа формируют группы риска, куда включаются лица, склонные к злоупотреблению алкогольных напитков, наркотических или психоактивных веществ, длительно и часто болеющие (страдающие хроническими заболеваниями).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36. Информация о случаях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отстранения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по причине заболевания работающих по указанной профессии, а также о работниках транспортных средств, входящих в группы риска, ежемесячно в срок не позднее 5-го числа месяца, следующего за отчетным, предоставляется ответственному лицу работодателя.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36-1. Предсменные и послесменные осмотры проводятся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согласно списка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профессий, требующих предсменного медицинского освидетельствования и списка профессий, требующих предрейсового и послерейсового медицинского осмотра приведенных в таблицах 1 и 2 приложения 4-1 настоящих Правил.</w:t>
      </w:r>
    </w:p>
    <w:p w:rsidR="000B5569" w:rsidRPr="000B5569" w:rsidRDefault="000B5569" w:rsidP="000B556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B5569">
        <w:rPr>
          <w:rFonts w:ascii="Arial" w:eastAsia="Times New Roman" w:hAnsi="Arial" w:cs="Arial"/>
          <w:color w:val="FF0000"/>
          <w:lang w:eastAsia="ru-RU"/>
        </w:rPr>
        <w:lastRenderedPageBreak/>
        <w:t>      Сноска. Правила дополнены пунктом 36-1 в соответствии с приказом Министра здравоохранения РК от 28.01.2022 </w:t>
      </w:r>
      <w:hyperlink r:id="rId33" w:anchor="z33" w:history="1">
        <w:r w:rsidRPr="000B5569">
          <w:rPr>
            <w:rFonts w:ascii="Arial" w:eastAsia="Times New Roman" w:hAnsi="Arial" w:cs="Arial"/>
            <w:color w:val="073A5E"/>
            <w:u w:val="single"/>
            <w:lang w:eastAsia="ru-RU"/>
          </w:rPr>
          <w:t>№ Қ</w:t>
        </w:r>
        <w:proofErr w:type="gramStart"/>
        <w:r w:rsidRPr="000B5569">
          <w:rPr>
            <w:rFonts w:ascii="Arial" w:eastAsia="Times New Roman" w:hAnsi="Arial" w:cs="Arial"/>
            <w:color w:val="073A5E"/>
            <w:u w:val="single"/>
            <w:lang w:eastAsia="ru-RU"/>
          </w:rPr>
          <w:t>Р</w:t>
        </w:r>
        <w:proofErr w:type="gramEnd"/>
        <w:r w:rsidRPr="000B5569">
          <w:rPr>
            <w:rFonts w:ascii="Arial" w:eastAsia="Times New Roman" w:hAnsi="Arial" w:cs="Arial"/>
            <w:color w:val="073A5E"/>
            <w:u w:val="single"/>
            <w:lang w:eastAsia="ru-RU"/>
          </w:rPr>
          <w:t xml:space="preserve"> ДСМ-7</w:t>
        </w:r>
      </w:hyperlink>
      <w:r w:rsidRPr="000B5569">
        <w:rPr>
          <w:rFonts w:ascii="Arial" w:eastAsia="Times New Roman" w:hAnsi="Arial" w:cs="Arial"/>
          <w:color w:val="FF000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B5569">
        <w:rPr>
          <w:rFonts w:ascii="Arial" w:eastAsia="Times New Roman" w:hAnsi="Arial" w:cs="Arial"/>
          <w:color w:val="444444"/>
          <w:lang w:eastAsia="ru-RU"/>
        </w:rPr>
        <w:br/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37. Результаты проведения предсменного и послесменного медицинского осмотра регистрируются в Журнале проведения предсменного и послесменного медицинского осмотра работников, по форме согласно </w:t>
      </w:r>
      <w:hyperlink r:id="rId34" w:anchor="z145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приложению 4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к настоящим Правилам (далее - Журнал).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38. Журнал ведется на бумажном носителе, страницы которого должны быть прошнурованы, пронумерованы, скреплены печатью организации или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Журнала, в электронном виде внесенные в них сведения заверяются электронной цифровой подписью.</w:t>
      </w:r>
    </w:p>
    <w:p w:rsidR="000B5569" w:rsidRPr="000B5569" w:rsidRDefault="000B5569" w:rsidP="000B556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B5569">
        <w:rPr>
          <w:rFonts w:ascii="Arial" w:eastAsia="Times New Roman" w:hAnsi="Arial" w:cs="Arial"/>
          <w:color w:val="FF0000"/>
          <w:lang w:eastAsia="ru-RU"/>
        </w:rPr>
        <w:t>      Сноска. Пункт 38 - в редакции приказа Министра здравоохранения РК от 07.12.2021 </w:t>
      </w:r>
      <w:hyperlink r:id="rId35" w:anchor="z59" w:history="1">
        <w:r w:rsidRPr="000B5569">
          <w:rPr>
            <w:rFonts w:ascii="Arial" w:eastAsia="Times New Roman" w:hAnsi="Arial" w:cs="Arial"/>
            <w:color w:val="073A5E"/>
            <w:u w:val="single"/>
            <w:lang w:eastAsia="ru-RU"/>
          </w:rPr>
          <w:t>№ Қ</w:t>
        </w:r>
        <w:proofErr w:type="gramStart"/>
        <w:r w:rsidRPr="000B5569">
          <w:rPr>
            <w:rFonts w:ascii="Arial" w:eastAsia="Times New Roman" w:hAnsi="Arial" w:cs="Arial"/>
            <w:color w:val="073A5E"/>
            <w:u w:val="single"/>
            <w:lang w:eastAsia="ru-RU"/>
          </w:rPr>
          <w:t>Р</w:t>
        </w:r>
        <w:proofErr w:type="gramEnd"/>
        <w:r w:rsidRPr="000B5569">
          <w:rPr>
            <w:rFonts w:ascii="Arial" w:eastAsia="Times New Roman" w:hAnsi="Arial" w:cs="Arial"/>
            <w:color w:val="073A5E"/>
            <w:u w:val="single"/>
            <w:lang w:eastAsia="ru-RU"/>
          </w:rPr>
          <w:t xml:space="preserve"> ДСМ-125</w:t>
        </w:r>
      </w:hyperlink>
      <w:r w:rsidRPr="000B5569">
        <w:rPr>
          <w:rFonts w:ascii="Arial" w:eastAsia="Times New Roman" w:hAnsi="Arial" w:cs="Arial"/>
          <w:color w:val="FF000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0B5569">
        <w:rPr>
          <w:rFonts w:ascii="Arial" w:eastAsia="Times New Roman" w:hAnsi="Arial" w:cs="Arial"/>
          <w:color w:val="444444"/>
          <w:lang w:eastAsia="ru-RU"/>
        </w:rPr>
        <w:br/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39. Результаты предсменных (предрейсовых) и послесменных (послерейсовых) медицинского осмотра работников транспортных средств отмечаются в путевом листе штампом с указанием даты, времени и подписью медицинского работника, и подписью самого работника, либо стикером с QR кодом. Заполненный Журнал и данные на электронном носителе хранятся в течение 5 лет в архиве у работодателя.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40.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Медицинский осмотр пилотов, бортинженеров (бортмеханики, бортоператоры, бортрадисты), штурманов, авиадиспетчеров, бортпроводников, а также персонала и лиц, поступающих на учебу и обучающихся в учебных заведениях по подготовке специалистов (пилотов, авиадиспетчеров), обслуживающих воздушное движение, проводятся в соответствии с </w:t>
      </w:r>
      <w:hyperlink r:id="rId36" w:anchor="z16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Правилами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медицинского освидетельствования и осмотра в гражданской авиации Республики Казахстан, утвержденными приказом Министра по инвестициям и развитию Республики Казахстан от 5 июня 2017 года № 324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(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зарегистрирован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в Реестре государственной регистрации нормативных правовых актов под № 15325).</w:t>
      </w:r>
    </w:p>
    <w:p w:rsidR="000B5569" w:rsidRPr="000B5569" w:rsidRDefault="000B5569" w:rsidP="000B5569">
      <w:pPr>
        <w:spacing w:before="257" w:after="154" w:line="44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</w:pPr>
      <w:r w:rsidRPr="000B5569"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  <w:t>Глава 3. Порядок оказания государственной услуги "Прохождение предварительных обязательных медицинских осмотров".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41. Государственная услуга "Прохождение предварительных обязательных медицинских осмотров" оказывается медицинскими организациями здравоохранения (далее – Услугодатель).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42. Перечень основных требований к оказанию государственной услуги "Прохождение предварительных обязательных медицинских осмотров",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 </w:t>
      </w:r>
      <w:hyperlink r:id="rId37" w:anchor="z148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приложению 5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к настоящим Правилам.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43. Для получения государственной услуги физическое лицо обращается к услугодателю с предоставлением пакета документов, указанных в пункте 6 Стандарта государственной услуги "Прохождение предварительных обязательных медицинских осмотров".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Медицинская сестра кабинета медицинских осмотров (далее – медицинская сестра) проверяет пакет документов, направляет услугополучателя к специалистам, для прохождения медицинского осмотра.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Профильные специалисты, проводят медицинское обследование состояния здоровья услугополучателя.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Ответственный медицинский работник, назначенный приказом руководителя услугодателя обобщает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результаты заключений профильных специалистов и результатов лабораторно-инструментальных обследований и выносит заключение о результатах состояния здоровья.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44. Прием документов и выдача результатов оказания государственной услуги осуществляется через услугодателя.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45.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подпункта 11) </w:t>
      </w:r>
      <w:hyperlink r:id="rId38" w:anchor="z13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пункта 2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статьи 5 Закона.</w:t>
      </w:r>
      <w:proofErr w:type="gramEnd"/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46. Адреса мест оказания государственной услуги размещены на интернет-ресурсах Управлений здравоохранения (общественного здравоохранения) областей, городов республиканского значения и столицы, а также интернет-ресурсах медицинских организаций, оказывающих первичную медико-санитарную помощь.</w:t>
      </w:r>
    </w:p>
    <w:p w:rsidR="000B5569" w:rsidRPr="000B5569" w:rsidRDefault="000B5569" w:rsidP="000B5569">
      <w:pPr>
        <w:spacing w:before="257" w:after="154" w:line="44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</w:pPr>
      <w:r w:rsidRPr="000B5569"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  <w:lastRenderedPageBreak/>
        <w:t>Глава 4.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FF0000"/>
          <w:spacing w:val="2"/>
          <w:lang w:eastAsia="ru-RU"/>
        </w:rPr>
        <w:t>      Сноска. Глава 4 - в редакции приказа Министра здравоохранения РК от 07.12.2021 </w:t>
      </w:r>
      <w:hyperlink r:id="rId39" w:anchor="z61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Қ</w:t>
        </w:r>
        <w:proofErr w:type="gramStart"/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Р</w:t>
        </w:r>
        <w:proofErr w:type="gramEnd"/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 xml:space="preserve"> ДСМ-125</w:t>
        </w:r>
      </w:hyperlink>
      <w:r w:rsidRPr="000B5569">
        <w:rPr>
          <w:rFonts w:ascii="Courier New" w:eastAsia="Times New Roman" w:hAnsi="Courier New" w:cs="Courier New"/>
          <w:color w:val="FF0000"/>
          <w:spacing w:val="2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47.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48. Жалоба услугополучателя, поступившая в адрес непосредственно оказывающего государственную услугу услугодателя, в соответствии с </w:t>
      </w:r>
      <w:hyperlink r:id="rId40" w:anchor="z68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пунктом 2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статьи 25 Закона "О государственных услугах" подлежит рассмотрению в течение пяти рабочих дней со дня ее регистрации.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49. Жалоба услугополучателя, поступившая в адрес уполномоченного органа по оценке и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контролю за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При обращении через портал информацию о порядке обжалования можно получить по телефону единого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контакт-центра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по вопросам оказания государственных услуг.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контролю за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качеством оказания государственных услуг (далее – орган, рассматривающий жалобу).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Жалоба подается услугодателю, чье решение, действие (бездействие) обжалуется.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 xml:space="preserve">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решение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либо иное административное действие, полностью удовлетворяющие требованиям, указанным в жалобе.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Если иное не предусмотрено законом, то обращение в суд допускается после обжалования в досудебном порядке.</w:t>
      </w:r>
    </w:p>
    <w:tbl>
      <w:tblPr>
        <w:tblW w:w="15291" w:type="dxa"/>
        <w:tblCellMar>
          <w:left w:w="0" w:type="dxa"/>
          <w:right w:w="0" w:type="dxa"/>
        </w:tblCellMar>
        <w:tblLook w:val="04A0"/>
      </w:tblPr>
      <w:tblGrid>
        <w:gridCol w:w="9622"/>
        <w:gridCol w:w="5669"/>
      </w:tblGrid>
      <w:tr w:rsidR="000B5569" w:rsidRPr="000B5569" w:rsidTr="000B556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z110"/>
            <w:bookmarkEnd w:id="3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Приложение 1 к Правилам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и периодичности проведения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обязательных медицинских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осмотров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и оказания государственной услуги</w:t>
            </w:r>
          </w:p>
        </w:tc>
      </w:tr>
      <w:tr w:rsidR="000B5569" w:rsidRPr="000B5569" w:rsidTr="000B556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z111"/>
            <w:bookmarkEnd w:id="4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 xml:space="preserve">"Прохождение </w:t>
            </w:r>
            <w:proofErr w:type="gramStart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предварительных</w:t>
            </w:r>
            <w:proofErr w:type="gramEnd"/>
          </w:p>
        </w:tc>
      </w:tr>
      <w:tr w:rsidR="000B5569" w:rsidRPr="000B5569" w:rsidTr="000B556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" w:name="z112"/>
            <w:bookmarkEnd w:id="5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обязательных медицинских осмотров"</w:t>
            </w:r>
          </w:p>
        </w:tc>
      </w:tr>
      <w:tr w:rsidR="000B5569" w:rsidRPr="000B5569" w:rsidTr="000B556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z113"/>
            <w:bookmarkEnd w:id="6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</w:p>
        </w:tc>
      </w:tr>
    </w:tbl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            Заключительный акт от "___" ___________ 20 ___ г.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Наименование организации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________________________________________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П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о договору, без договора (нужное подчеркнуть)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Медосмотр проводился с _________ по ___________ комиссией: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Председатель комиссии: __________________________________________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 xml:space="preserve">                             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(Ф.И.О (при его наличии)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Члены комиссии (Ф.И.О (при его наличии), должность)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_______________________________________________________________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_______________________________________________________________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_______________________________________________________________</w:t>
      </w:r>
      <w:proofErr w:type="gramEnd"/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1. Число работников организации (предприятия), цеха: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1249"/>
        <w:gridCol w:w="4042"/>
      </w:tblGrid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всего,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том числе женщин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2. Число работников организации (предприятия), цеха, работающих с вредными и (или) опасными веществами и производственными факторами, а также на работах*: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1249"/>
        <w:gridCol w:w="4042"/>
      </w:tblGrid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всего,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том числе женщин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3. Число работников, подлежащих медицинскому осмотру (обследованию), работающих в контакте с вредными и (или) опасными веществами и производственными факторами, а также на работах* в данном году: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1249"/>
        <w:gridCol w:w="4042"/>
      </w:tblGrid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всего,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том числе женщин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4. Число работников, прошедших медицинский осмотр (обследования):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1249"/>
        <w:gridCol w:w="4042"/>
      </w:tblGrid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всего,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том числе женщин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5. % охвата периодическими медицинскими осмотрами: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1249"/>
        <w:gridCol w:w="4042"/>
      </w:tblGrid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всего,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том числе женщин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6. Число работников, не завершивших/не прошедших периодический медицинский осмотр (обследования):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1249"/>
        <w:gridCol w:w="4042"/>
      </w:tblGrid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всего,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том числе женщин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Поименный список работников, не завершивших медицинский осмотр (обследование):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16"/>
        <w:gridCol w:w="5698"/>
        <w:gridCol w:w="9077"/>
      </w:tblGrid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Ф.И.О (при его наличии),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Подразделение организации (предприятия)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7. Число работников, не прошедших медицинский осмотр (обследование):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2742"/>
        <w:gridCol w:w="410"/>
        <w:gridCol w:w="2139"/>
      </w:tblGrid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всего,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в том числе женщин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том числе по причинам из общего числа: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больничный лист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командировка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очередной отпуск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увольнение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отказ от прохождения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Поименный список работников, не прошедших периодический медицинский осмотр (обследование):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59"/>
        <w:gridCol w:w="5078"/>
        <w:gridCol w:w="8089"/>
        <w:gridCol w:w="1665"/>
      </w:tblGrid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Ф.И.О (при его наличии),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Подразделение организации (предприятия)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причина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8. Заключение по результатам данного периодического медицинского осмотра (обследования)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Сводная таблица 1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2413"/>
        <w:gridCol w:w="843"/>
        <w:gridCol w:w="2035"/>
      </w:tblGrid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Результаты периодического медицинского осмотра (обследования)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том числе женщин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Число лиц, профпригодных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Число лиц, временно профнепригодных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Число лиц, постоянно профнепригодных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Число лиц нуждающихся в дообследовании (заключение не дано)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Число лиц с подозрением на профессиональное заболевание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Число лиц, нуждающихся в амбулаторном обследовании и лечении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Число лиц, нуждающихся в стационарном обследовании и лечении: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Число лиц, нуждающихся в санаторно-курортном лечении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Число лиц, нуждающихся в лечебно-профилактическом питании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Число лиц, нуждающихся в диспансерном наблюдении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Сводная таблица 2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08"/>
        <w:gridCol w:w="1479"/>
        <w:gridCol w:w="575"/>
        <w:gridCol w:w="1307"/>
        <w:gridCol w:w="1111"/>
        <w:gridCol w:w="1379"/>
        <w:gridCol w:w="3204"/>
        <w:gridCol w:w="3453"/>
        <w:gridCol w:w="2475"/>
      </w:tblGrid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Ф.И.О (при его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год рождения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вредные и (или) опасные вещества и производственные факторы, виды работ**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стаж работы с вредными и (или) опасными веществами и производственные факторы, виды работ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класс заболевания по МКБ-10, группа диспансерного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9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Продолжение таблицы: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2450"/>
        <w:gridCol w:w="2000"/>
        <w:gridCol w:w="2740"/>
        <w:gridCol w:w="2692"/>
        <w:gridCol w:w="1890"/>
        <w:gridCol w:w="3519"/>
      </w:tblGrid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заболевание выявлено впервые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пригоден к работам*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временно про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ф-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непригоден к работам*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постоянно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непригоден к работам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заключение не дано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нуждается в обследовании в центре профпатологии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Продолжение таблицы: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208"/>
        <w:gridCol w:w="3209"/>
        <w:gridCol w:w="2696"/>
        <w:gridCol w:w="3459"/>
        <w:gridCol w:w="2719"/>
      </w:tblGrid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нуждается в амбулаторном обследовании и лечении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нуждается в стационарном обследовании и лечении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нуждается в санаторно-курортном лечении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нуждается в лечебно-профилактическом питании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нуждается в диспансерном наблюдении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9. выявлено лиц с подозрением на профессиональное заболевание: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75"/>
        <w:gridCol w:w="2477"/>
        <w:gridCol w:w="4052"/>
        <w:gridCol w:w="2335"/>
        <w:gridCol w:w="5852"/>
      </w:tblGrid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Ф.И.О (при его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подразделение организации (предприятия)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профессия, должность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вредные и (или) опасные вещества и производственные факторы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10. Выявлено впервые в жизни хронических соматических заболеваний: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75"/>
        <w:gridCol w:w="7107"/>
        <w:gridCol w:w="7609"/>
      </w:tblGrid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Класс заболевания по МКБ-10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количество работников (всего)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11. Выявлено впервые в жизни хронических профессиональных заболеваний: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75"/>
        <w:gridCol w:w="7107"/>
        <w:gridCol w:w="7609"/>
      </w:tblGrid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класс заболевания по МКБ-10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количество работников (всего)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12. Результаты выполнения рекомендаций предыдущего заключительного акта от "___" __________ 20___г. по результатам проведенного периодического медицинского осмотра (обследования) работников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14"/>
        <w:gridCol w:w="8149"/>
        <w:gridCol w:w="3883"/>
        <w:gridCol w:w="1188"/>
        <w:gridCol w:w="1557"/>
      </w:tblGrid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Подлежало (чел.)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Выполнено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абс.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%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Обследование в центре профпатологии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Дообследование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Лечение и обследование амбулаторное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Лечение и обследование стационарное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Санаторно-курортное лечение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Лечебно-профилактическое питание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Взято на диспансерное наблюдение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13. Рекомендации работодателю: санитарно-профилактические и оздоровительные мероприятия и т.п.: _________________________________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Примечания: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* Вредные и/или опасные производственные факторы и работы в соответствии с перечнем вредных факторов и перечнем работ. ** Перечислить пункты вредных и/или опасных производственных факторов и работ в соответствии с перечнем вредных факторов и перечнем работ.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      Подписи: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      Председатель комиссии___________________________________________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      Место печати _________Ф.И.О (при его наличии) _________ Подпись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      Руководитель субъекта здравоохранения ____________________________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      Место печати _________Ф.И.О (при его наличии) _________ Подпись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      С актом ознакомлены: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 xml:space="preserve">     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Руководитель государственного органа в сфере санитарно-эпидемиологического благополучия населения ________________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      Место печати _________Ф.И.О (при его наличии) _________ Подпись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      Руководитель организации, за исключением руководителя субъекта частного предпринимательства (работодатель) _______________________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      Место печати _________Ф.И.О (при его наличии) _________ Подпись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      Председатель профсоюзного комитета организации, за исключением руководителя субъекта частного предпринимательства ________________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      Место печати _________Ф.И.О (при его наличии) _________ Подпись</w:t>
      </w:r>
      <w:proofErr w:type="gramEnd"/>
    </w:p>
    <w:tbl>
      <w:tblPr>
        <w:tblW w:w="15291" w:type="dxa"/>
        <w:tblCellMar>
          <w:left w:w="0" w:type="dxa"/>
          <w:right w:w="0" w:type="dxa"/>
        </w:tblCellMar>
        <w:tblLook w:val="04A0"/>
      </w:tblPr>
      <w:tblGrid>
        <w:gridCol w:w="9622"/>
        <w:gridCol w:w="5669"/>
      </w:tblGrid>
      <w:tr w:rsidR="000B5569" w:rsidRPr="000B5569" w:rsidTr="000B556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" w:name="z138"/>
            <w:bookmarkEnd w:id="7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Приложение 2 к Правилам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и периодичности проведения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обязательных медицинских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осмотров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и оказания государственной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Услуги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"Прохождение предварительных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обязательных медицинских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осмотров"</w:t>
            </w:r>
          </w:p>
        </w:tc>
      </w:tr>
      <w:tr w:rsidR="000B5569" w:rsidRPr="000B5569" w:rsidTr="000B556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" w:name="z139"/>
            <w:bookmarkEnd w:id="8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</w:p>
        </w:tc>
      </w:tr>
    </w:tbl>
    <w:p w:rsidR="000B5569" w:rsidRPr="000B5569" w:rsidRDefault="000B5569" w:rsidP="000B5569">
      <w:pPr>
        <w:spacing w:before="257" w:after="154" w:line="44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</w:pPr>
      <w:r w:rsidRPr="000B5569"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  <w:lastRenderedPageBreak/>
        <w:t>Отчет</w:t>
      </w:r>
      <w:r w:rsidRPr="000B5569"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  <w:br/>
        <w:t>субъекта здравоохранения о проведенном медицинском осмотре за _______ квартал 20 __ года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07"/>
        <w:gridCol w:w="4580"/>
        <w:gridCol w:w="1026"/>
        <w:gridCol w:w="1189"/>
        <w:gridCol w:w="843"/>
        <w:gridCol w:w="977"/>
        <w:gridCol w:w="2950"/>
        <w:gridCol w:w="3419"/>
      </w:tblGrid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Наименование организации (предприятия)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подлежит осмотру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осмотрено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выявлено с подозрением на профессиональное заболевание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женщин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женщин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женщин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B5569">
        <w:rPr>
          <w:rFonts w:ascii="Arial" w:eastAsia="Times New Roman" w:hAnsi="Arial" w:cs="Arial"/>
          <w:color w:val="444444"/>
          <w:lang w:eastAsia="ru-RU"/>
        </w:rPr>
        <w:br/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679"/>
        <w:gridCol w:w="1945"/>
        <w:gridCol w:w="1340"/>
        <w:gridCol w:w="1553"/>
        <w:gridCol w:w="2199"/>
        <w:gridCol w:w="2265"/>
        <w:gridCol w:w="4310"/>
      </w:tblGrid>
      <w:tr w:rsidR="000B5569" w:rsidRPr="000B5569" w:rsidTr="000B5569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выявлено с соматическими заболеваниями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том числе выявлено впервые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нуждаются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направлено на стационарное обследование и лечение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женщин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женщин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во временном переводе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постоянном переводе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Руководитель субъекта здравоохранения _________________________</w:t>
      </w: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br/>
        <w:t>      Фамилия Имя Отчество (при его наличии)             Подпись</w:t>
      </w:r>
    </w:p>
    <w:tbl>
      <w:tblPr>
        <w:tblW w:w="15291" w:type="dxa"/>
        <w:tblCellMar>
          <w:left w:w="0" w:type="dxa"/>
          <w:right w:w="0" w:type="dxa"/>
        </w:tblCellMar>
        <w:tblLook w:val="04A0"/>
      </w:tblPr>
      <w:tblGrid>
        <w:gridCol w:w="9622"/>
        <w:gridCol w:w="5669"/>
      </w:tblGrid>
      <w:tr w:rsidR="000B5569" w:rsidRPr="000B5569" w:rsidTr="000B556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" w:name="z142"/>
            <w:bookmarkEnd w:id="9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Приложение 3 к Правилам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и периодичности проведения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обязательных медицинских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осмотров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и оказания государственной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услуги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"Прохождение предварительных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обязательных медицинских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осмотров"</w:t>
            </w:r>
          </w:p>
        </w:tc>
      </w:tr>
      <w:tr w:rsidR="000B5569" w:rsidRPr="000B5569" w:rsidTr="000B556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" w:name="z143"/>
            <w:bookmarkEnd w:id="10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</w:p>
        </w:tc>
      </w:tr>
    </w:tbl>
    <w:p w:rsidR="000B5569" w:rsidRPr="000B5569" w:rsidRDefault="000B5569" w:rsidP="000B5569">
      <w:pPr>
        <w:spacing w:before="257" w:after="154" w:line="44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</w:pPr>
      <w:r w:rsidRPr="000B5569"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  <w:t>Список лиц, подлежащих обязательным медицинским осмотрам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08"/>
        <w:gridCol w:w="575"/>
        <w:gridCol w:w="1396"/>
        <w:gridCol w:w="575"/>
        <w:gridCol w:w="1443"/>
        <w:gridCol w:w="1815"/>
        <w:gridCol w:w="994"/>
        <w:gridCol w:w="2057"/>
        <w:gridCol w:w="1996"/>
        <w:gridCol w:w="2619"/>
        <w:gridCol w:w="1513"/>
      </w:tblGrid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Объект или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стаж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Стаж по занимаемой должности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Дата последнего медосмотра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Профессиональная вредность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Примечание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11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lang w:eastAsia="ru-RU"/>
        </w:rPr>
      </w:pPr>
    </w:p>
    <w:tbl>
      <w:tblPr>
        <w:tblW w:w="15291" w:type="dxa"/>
        <w:tblCellMar>
          <w:left w:w="0" w:type="dxa"/>
          <w:right w:w="0" w:type="dxa"/>
        </w:tblCellMar>
        <w:tblLook w:val="04A0"/>
      </w:tblPr>
      <w:tblGrid>
        <w:gridCol w:w="9622"/>
        <w:gridCol w:w="5669"/>
      </w:tblGrid>
      <w:tr w:rsidR="000B5569" w:rsidRPr="000B5569" w:rsidTr="000B556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1" w:name="z145"/>
            <w:bookmarkEnd w:id="11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Приложение 4 к Правилам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и периодичности проведения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обязательных медицинских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осмотров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и оказания государственной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услуги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"Прохождение предварительных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обязательных медицинских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осмотров"</w:t>
            </w:r>
          </w:p>
        </w:tc>
      </w:tr>
      <w:tr w:rsidR="000B5569" w:rsidRPr="000B5569" w:rsidTr="000B556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" w:name="z146"/>
            <w:bookmarkEnd w:id="12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</w:p>
        </w:tc>
      </w:tr>
    </w:tbl>
    <w:p w:rsidR="000B5569" w:rsidRPr="000B5569" w:rsidRDefault="000B5569" w:rsidP="000B5569">
      <w:pPr>
        <w:spacing w:before="257" w:after="154" w:line="44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</w:pPr>
      <w:r w:rsidRPr="000B5569"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  <w:lastRenderedPageBreak/>
        <w:t>Журнал проведения предсменного (предрейсового) и послесменного (послерейсовогох) медицинского осмотра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843"/>
        <w:gridCol w:w="1245"/>
        <w:gridCol w:w="1379"/>
        <w:gridCol w:w="977"/>
        <w:gridCol w:w="1781"/>
        <w:gridCol w:w="843"/>
        <w:gridCol w:w="1647"/>
        <w:gridCol w:w="1915"/>
        <w:gridCol w:w="2183"/>
        <w:gridCol w:w="1781"/>
        <w:gridCol w:w="1379"/>
      </w:tblGrid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Дата, время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Фамилия Имя, Отчество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Табельный номер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Жалоба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Артериальное давление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Пульс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Температура по медицинским показаниям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Проба на наличие алкоголя, наркотических или психоактивных веществ по показаниям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Направления к специалисту с указанием предполагаемого диагноза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Подпись медицинского работника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Подпись работника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11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lang w:eastAsia="ru-RU"/>
        </w:rPr>
      </w:pPr>
    </w:p>
    <w:tbl>
      <w:tblPr>
        <w:tblW w:w="15291" w:type="dxa"/>
        <w:tblCellMar>
          <w:left w:w="0" w:type="dxa"/>
          <w:right w:w="0" w:type="dxa"/>
        </w:tblCellMar>
        <w:tblLook w:val="04A0"/>
      </w:tblPr>
      <w:tblGrid>
        <w:gridCol w:w="9622"/>
        <w:gridCol w:w="5669"/>
      </w:tblGrid>
      <w:tr w:rsidR="000B5569" w:rsidRPr="000B5569" w:rsidTr="000B556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" w:name="z333"/>
            <w:bookmarkEnd w:id="13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Приложение 4-1 к Правилам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и периодичности проведения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обязательных медицинских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осмотров и оказания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государственной услуги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"Прохождение предварительных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обязательных медицинских осмотров"</w:t>
            </w:r>
          </w:p>
        </w:tc>
      </w:tr>
    </w:tbl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FF0000"/>
          <w:spacing w:val="2"/>
          <w:lang w:eastAsia="ru-RU"/>
        </w:rPr>
        <w:t>      Сноска. Правила дополнены приложением 4-1 в соответствии с приказом Министра здравоохранения РК от 28.01.2022 </w:t>
      </w:r>
      <w:hyperlink r:id="rId41" w:anchor="z35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Қ</w:t>
        </w:r>
        <w:proofErr w:type="gramStart"/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Р</w:t>
        </w:r>
        <w:proofErr w:type="gramEnd"/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 xml:space="preserve"> ДСМ-7</w:t>
        </w:r>
      </w:hyperlink>
      <w:r w:rsidRPr="000B5569">
        <w:rPr>
          <w:rFonts w:ascii="Courier New" w:eastAsia="Times New Roman" w:hAnsi="Courier New" w:cs="Courier New"/>
          <w:color w:val="FF0000"/>
          <w:spacing w:val="2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0B5569" w:rsidRPr="000B5569" w:rsidRDefault="000B5569" w:rsidP="000B5569">
      <w:pPr>
        <w:spacing w:before="257" w:after="154" w:line="44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</w:pPr>
      <w:r w:rsidRPr="000B5569"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  <w:lastRenderedPageBreak/>
        <w:t>Таблица 1</w:t>
      </w:r>
      <w:r w:rsidRPr="000B5569"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  <w:br/>
        <w:t>Список профессий, требующих предсменного медицинского освидетельствования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75"/>
        <w:gridCol w:w="11339"/>
        <w:gridCol w:w="3377"/>
      </w:tblGrid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14" w:name="z339"/>
            <w:bookmarkStart w:id="15" w:name="z338"/>
            <w:bookmarkStart w:id="16" w:name="z337"/>
            <w:bookmarkEnd w:id="14"/>
            <w:bookmarkEnd w:id="15"/>
            <w:bookmarkEnd w:id="16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Периодичность осмотров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17" w:name="z343"/>
            <w:bookmarkStart w:id="18" w:name="z342"/>
            <w:bookmarkStart w:id="19" w:name="z341"/>
            <w:bookmarkEnd w:id="17"/>
            <w:bookmarkEnd w:id="18"/>
            <w:bookmarkEnd w:id="19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20" w:name="z347"/>
            <w:bookmarkStart w:id="21" w:name="z346"/>
            <w:bookmarkStart w:id="22" w:name="z345"/>
            <w:bookmarkEnd w:id="20"/>
            <w:bookmarkEnd w:id="21"/>
            <w:bookmarkEnd w:id="22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аппаратчики технологических цехов (полимеризации, дистилляции, производства катализаторов, грануляции полипропилена, приготовления клеев)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23" w:name="z351"/>
            <w:bookmarkStart w:id="24" w:name="z350"/>
            <w:bookmarkStart w:id="25" w:name="z349"/>
            <w:bookmarkEnd w:id="23"/>
            <w:bookmarkEnd w:id="24"/>
            <w:bookmarkEnd w:id="25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аппаратчики-гидрометаллурги по разделению редкоземельных элементов, компрессорных установок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26" w:name="z355"/>
            <w:bookmarkStart w:id="27" w:name="z354"/>
            <w:bookmarkStart w:id="28" w:name="z353"/>
            <w:bookmarkEnd w:id="26"/>
            <w:bookmarkEnd w:id="27"/>
            <w:bookmarkEnd w:id="28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бригада пассажирского поезда (начальник поезда, проводники, поездной электромеханик)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29" w:name="z359"/>
            <w:bookmarkStart w:id="30" w:name="z358"/>
            <w:bookmarkStart w:id="31" w:name="z357"/>
            <w:bookmarkEnd w:id="29"/>
            <w:bookmarkEnd w:id="30"/>
            <w:bookmarkEnd w:id="31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бригадиры и звеньевые добычных и проходческих бригад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32" w:name="z363"/>
            <w:bookmarkStart w:id="33" w:name="z362"/>
            <w:bookmarkStart w:id="34" w:name="z361"/>
            <w:bookmarkEnd w:id="32"/>
            <w:bookmarkEnd w:id="33"/>
            <w:bookmarkEnd w:id="34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взрывники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35" w:name="z367"/>
            <w:bookmarkStart w:id="36" w:name="z366"/>
            <w:bookmarkStart w:id="37" w:name="z365"/>
            <w:bookmarkEnd w:id="35"/>
            <w:bookmarkEnd w:id="36"/>
            <w:bookmarkEnd w:id="37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вулканизаторщики, обслуживающие сосуды, работающие под давлением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38" w:name="z371"/>
            <w:bookmarkStart w:id="39" w:name="z370"/>
            <w:bookmarkStart w:id="40" w:name="z369"/>
            <w:bookmarkEnd w:id="38"/>
            <w:bookmarkEnd w:id="39"/>
            <w:bookmarkEnd w:id="40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водолазы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41" w:name="z375"/>
            <w:bookmarkStart w:id="42" w:name="z374"/>
            <w:bookmarkStart w:id="43" w:name="z373"/>
            <w:bookmarkEnd w:id="41"/>
            <w:bookmarkEnd w:id="42"/>
            <w:bookmarkEnd w:id="43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дезактиваторщики, дозиметристы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44" w:name="z379"/>
            <w:bookmarkStart w:id="45" w:name="z378"/>
            <w:bookmarkStart w:id="46" w:name="z377"/>
            <w:bookmarkEnd w:id="44"/>
            <w:bookmarkEnd w:id="45"/>
            <w:bookmarkEnd w:id="46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диспетчера организации воздушного и железнодорожного движения и метрополитена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47" w:name="z383"/>
            <w:bookmarkStart w:id="48" w:name="z382"/>
            <w:bookmarkStart w:id="49" w:name="z381"/>
            <w:bookmarkEnd w:id="47"/>
            <w:bookmarkEnd w:id="48"/>
            <w:bookmarkEnd w:id="49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мастера аффинажного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50" w:name="z387"/>
            <w:bookmarkStart w:id="51" w:name="z386"/>
            <w:bookmarkStart w:id="52" w:name="z385"/>
            <w:bookmarkEnd w:id="50"/>
            <w:bookmarkEnd w:id="51"/>
            <w:bookmarkEnd w:id="52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машинисты азотно-кислородной станции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53" w:name="z391"/>
            <w:bookmarkStart w:id="54" w:name="z390"/>
            <w:bookmarkStart w:id="55" w:name="z389"/>
            <w:bookmarkEnd w:id="53"/>
            <w:bookmarkEnd w:id="54"/>
            <w:bookmarkEnd w:id="55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машинисты и помощники машиниста буровой установки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56" w:name="z395"/>
            <w:bookmarkStart w:id="57" w:name="z394"/>
            <w:bookmarkStart w:id="58" w:name="z393"/>
            <w:bookmarkEnd w:id="56"/>
            <w:bookmarkEnd w:id="57"/>
            <w:bookmarkEnd w:id="58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машинисты и помощники машинистов башенных, козловых, мостовых, гусеничных, автомобильных, железнодорожных, портовых и плавающих кранов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59" w:name="z399"/>
            <w:bookmarkStart w:id="60" w:name="z398"/>
            <w:bookmarkStart w:id="61" w:name="z397"/>
            <w:bookmarkEnd w:id="59"/>
            <w:bookmarkEnd w:id="60"/>
            <w:bookmarkEnd w:id="61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машинисты и помощники машинистов локомотивов (электровозов, тепловозов, дизель - и электропоездов); работники локомотивных бригад: в том числе электропоездов метрополитена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62" w:name="z403"/>
            <w:bookmarkStart w:id="63" w:name="z402"/>
            <w:bookmarkStart w:id="64" w:name="z401"/>
            <w:bookmarkEnd w:id="62"/>
            <w:bookmarkEnd w:id="63"/>
            <w:bookmarkEnd w:id="64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машинисты, помощники машинистов путевых машин, водители и помощники водителей дрезин, мотовозов, автомотрис и других специальных самоходных подвижных составов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65" w:name="z407"/>
            <w:bookmarkStart w:id="66" w:name="z406"/>
            <w:bookmarkStart w:id="67" w:name="z405"/>
            <w:bookmarkEnd w:id="65"/>
            <w:bookmarkEnd w:id="66"/>
            <w:bookmarkEnd w:id="67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машинисты добычных и проходческих комбайнов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68" w:name="z411"/>
            <w:bookmarkStart w:id="69" w:name="z410"/>
            <w:bookmarkStart w:id="70" w:name="z409"/>
            <w:bookmarkEnd w:id="68"/>
            <w:bookmarkEnd w:id="69"/>
            <w:bookmarkEnd w:id="70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машинисты, операторы котельных (котлы с рабочим давлением более 0,07 мегапаскаль - 0,7 килограмм-сила на квадратный сантиметр)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71" w:name="z415"/>
            <w:bookmarkStart w:id="72" w:name="z414"/>
            <w:bookmarkStart w:id="73" w:name="z413"/>
            <w:bookmarkEnd w:id="71"/>
            <w:bookmarkEnd w:id="72"/>
            <w:bookmarkEnd w:id="73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машинисты подъемов, помощники машинистов экскаваторов, мачтовых подъемников, шприц машины, операторы компрессорных установок, наполнители кислородных баллонов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74" w:name="z419"/>
            <w:bookmarkStart w:id="75" w:name="z418"/>
            <w:bookmarkStart w:id="76" w:name="z417"/>
            <w:bookmarkEnd w:id="74"/>
            <w:bookmarkEnd w:id="75"/>
            <w:bookmarkEnd w:id="76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начальники вахты шлюза, отрядов контролеров, старшие контролеры и контролеры, специалисты-водители уголовно-исполнительной системы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77" w:name="z423"/>
            <w:bookmarkStart w:id="78" w:name="z422"/>
            <w:bookmarkStart w:id="79" w:name="z421"/>
            <w:bookmarkEnd w:id="77"/>
            <w:bookmarkEnd w:id="78"/>
            <w:bookmarkEnd w:id="79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операторы по подземному ремонту скважин и с правом ведения буровых работ, добычи, поддержания пластового давления, подготовки и перекачки нефти, старшие мастера реакторной установки, спецводоочистки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80" w:name="z427"/>
            <w:bookmarkStart w:id="81" w:name="z426"/>
            <w:bookmarkStart w:id="82" w:name="z425"/>
            <w:bookmarkEnd w:id="80"/>
            <w:bookmarkEnd w:id="81"/>
            <w:bookmarkEnd w:id="82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персонал бригады в период подготовки к работе исследовательского атомного реактора, работы и остановки реактора (главный инженер проекта, начальник смены, инженер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управления, инженер физик, инженер технолог, инженер по контрольно-измерительным приборам, инженер системы управления защитой, инженер электрик, дежурные механик, электрик, слесарь-ремонтник и дозиметрист, стажеры всех профессий, в том числе профессии, участвующие в работе)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83" w:name="z431"/>
            <w:bookmarkStart w:id="84" w:name="z430"/>
            <w:bookmarkStart w:id="85" w:name="z429"/>
            <w:bookmarkEnd w:id="83"/>
            <w:bookmarkEnd w:id="84"/>
            <w:bookmarkEnd w:id="85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персонал обслуживающий действующие электроустановки с напряжением 220 Вольт и выше, производящий в них оперативные переключения и выполняющий наладочные, монтажные работы и высоковольтные испытания в этих электроустановках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86" w:name="z435"/>
            <w:bookmarkStart w:id="87" w:name="z434"/>
            <w:bookmarkStart w:id="88" w:name="z433"/>
            <w:bookmarkEnd w:id="86"/>
            <w:bookmarkEnd w:id="87"/>
            <w:bookmarkEnd w:id="88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руководители, специалисты и рабочие, непосредственно выполняющие работы с ядерноопасными делящимися материалами на ядерноопасных участках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89" w:name="z439"/>
            <w:bookmarkStart w:id="90" w:name="z438"/>
            <w:bookmarkStart w:id="91" w:name="z437"/>
            <w:bookmarkEnd w:id="89"/>
            <w:bookmarkEnd w:id="90"/>
            <w:bookmarkEnd w:id="91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сменные мастера азотно-кислородной станции, спецводоочистки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92" w:name="z443"/>
            <w:bookmarkStart w:id="93" w:name="z442"/>
            <w:bookmarkStart w:id="94" w:name="z441"/>
            <w:bookmarkEnd w:id="92"/>
            <w:bookmarkEnd w:id="93"/>
            <w:bookmarkEnd w:id="94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стволовые и рукоятчики людских подъемов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95" w:name="z447"/>
            <w:bookmarkStart w:id="96" w:name="z446"/>
            <w:bookmarkStart w:id="97" w:name="z445"/>
            <w:bookmarkEnd w:id="95"/>
            <w:bookmarkEnd w:id="96"/>
            <w:bookmarkEnd w:id="97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стрелки (работники ведомственной сторожевой охраны), которым разрешено ношение огнестрельного оружия и его применение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98" w:name="z451"/>
            <w:bookmarkStart w:id="99" w:name="z450"/>
            <w:bookmarkStart w:id="100" w:name="z449"/>
            <w:bookmarkEnd w:id="98"/>
            <w:bookmarkEnd w:id="99"/>
            <w:bookmarkEnd w:id="100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экипажи воздушных судов (пилоты, бортинженеры, бортпроводники) бортмеханики, бортрадисты, штурманы, бортоператоры, бортпроводники, пилоты – любители)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101" w:name="z455"/>
            <w:bookmarkStart w:id="102" w:name="z454"/>
            <w:bookmarkStart w:id="103" w:name="z453"/>
            <w:bookmarkEnd w:id="101"/>
            <w:bookmarkEnd w:id="102"/>
            <w:bookmarkEnd w:id="103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работники аэропортов, выполняющие работы по обслуживанию воздушных судов,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аэродромов и авиапассажиров (служба авиационной безопасности, инженерно-авиационная служба, аэродромная служба, служба организации пассажирских и грузовых перевозок, служба авиагорючесмазочных материалов, диспетчерская служба аэропорта)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104" w:name="z459"/>
            <w:bookmarkStart w:id="105" w:name="z458"/>
            <w:bookmarkStart w:id="106" w:name="z457"/>
            <w:bookmarkEnd w:id="104"/>
            <w:bookmarkEnd w:id="105"/>
            <w:bookmarkEnd w:id="106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экипажи речных и морских судов (капитаны и их помощники, штурманы, механики, матросы, мотористы, электрики, радиоспециалисты)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107" w:name="z463"/>
            <w:bookmarkStart w:id="108" w:name="z462"/>
            <w:bookmarkStart w:id="109" w:name="z461"/>
            <w:bookmarkEnd w:id="107"/>
            <w:bookmarkEnd w:id="108"/>
            <w:bookmarkEnd w:id="109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работники, выполняющие все виды подземных работ метрополитена в ходе строительства и в период его эксплуатации (машинисты проходческих комбайнов метрополитенов, горный мастер, горнорабочий, проходчик, рабочие по обслуживанию эскалаторов, стволовые и рукоятчики людских подъемов, монтеры пути, радиоспециалисты)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110" w:name="z467"/>
            <w:bookmarkStart w:id="111" w:name="z466"/>
            <w:bookmarkStart w:id="112" w:name="z465"/>
            <w:bookmarkEnd w:id="110"/>
            <w:bookmarkEnd w:id="111"/>
            <w:bookmarkEnd w:id="112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осмотрщики вагонов, регулировщики скорости движения вагонов, составители и помощники составителя поездов, литейщики, шахтеры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1 часа перед началом рабочей смены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before="257" w:after="154" w:line="44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</w:pPr>
      <w:r w:rsidRPr="000B5569"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  <w:t>Таблица 2</w:t>
      </w:r>
      <w:r w:rsidRPr="000B5569"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  <w:br/>
        <w:t>Список профессий, требующих предрейсового и послерейсового медицинского осмотра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07"/>
        <w:gridCol w:w="9046"/>
        <w:gridCol w:w="5938"/>
      </w:tblGrid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113" w:name="z472"/>
            <w:bookmarkStart w:id="114" w:name="z471"/>
            <w:bookmarkStart w:id="115" w:name="z470"/>
            <w:bookmarkEnd w:id="113"/>
            <w:bookmarkEnd w:id="114"/>
            <w:bookmarkEnd w:id="115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Периодичность осмотров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116" w:name="z476"/>
            <w:bookmarkStart w:id="117" w:name="z475"/>
            <w:bookmarkStart w:id="118" w:name="z474"/>
            <w:bookmarkEnd w:id="116"/>
            <w:bookmarkEnd w:id="117"/>
            <w:bookmarkEnd w:id="118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bookmarkStart w:id="119" w:name="z480"/>
            <w:bookmarkStart w:id="120" w:name="z479"/>
            <w:bookmarkStart w:id="121" w:name="z478"/>
            <w:bookmarkEnd w:id="119"/>
            <w:bookmarkEnd w:id="120"/>
            <w:bookmarkEnd w:id="121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водители транспортных средств, работающие на маршрутах регулярных и нерегулярных перевозок пассажиров, багажа, грузов, в том числе опасных грузов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течение 30 минут перед началом рейса и в течение 30 минут после окончания рейса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B5569">
        <w:rPr>
          <w:rFonts w:ascii="Arial" w:eastAsia="Times New Roman" w:hAnsi="Arial" w:cs="Arial"/>
          <w:color w:val="444444"/>
          <w:lang w:eastAsia="ru-RU"/>
        </w:rPr>
        <w:br/>
      </w:r>
    </w:p>
    <w:tbl>
      <w:tblPr>
        <w:tblW w:w="15291" w:type="dxa"/>
        <w:tblCellMar>
          <w:left w:w="0" w:type="dxa"/>
          <w:right w:w="0" w:type="dxa"/>
        </w:tblCellMar>
        <w:tblLook w:val="04A0"/>
      </w:tblPr>
      <w:tblGrid>
        <w:gridCol w:w="9622"/>
        <w:gridCol w:w="5669"/>
      </w:tblGrid>
      <w:tr w:rsidR="000B5569" w:rsidRPr="000B5569" w:rsidTr="000B556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2" w:name="z148"/>
            <w:bookmarkEnd w:id="122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Приложение 5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к Правилам и периодичности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проведения обязательных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медицинских осмотров и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оказания государственной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услуги "Прохождение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предварительных обязательных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медицинских осмотров"</w:t>
            </w:r>
          </w:p>
        </w:tc>
      </w:tr>
    </w:tbl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FF0000"/>
          <w:spacing w:val="2"/>
          <w:lang w:eastAsia="ru-RU"/>
        </w:rPr>
        <w:t>      Сноска. Приложение 5 - в редакции приказа Министра здравоохранения РК от 07.12.2021 </w:t>
      </w:r>
      <w:hyperlink r:id="rId42" w:anchor="z72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Қ</w:t>
        </w:r>
        <w:proofErr w:type="gramStart"/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Р</w:t>
        </w:r>
        <w:proofErr w:type="gramEnd"/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 xml:space="preserve"> ДСМ-125</w:t>
        </w:r>
      </w:hyperlink>
      <w:r w:rsidRPr="000B5569">
        <w:rPr>
          <w:rFonts w:ascii="Courier New" w:eastAsia="Times New Roman" w:hAnsi="Courier New" w:cs="Courier New"/>
          <w:color w:val="FF0000"/>
          <w:spacing w:val="2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6024"/>
        <w:gridCol w:w="8826"/>
      </w:tblGrid>
      <w:tr w:rsidR="000B5569" w:rsidRPr="000B5569" w:rsidTr="000B5569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Стандарт государственной услуги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>"Прохождение предварительных обязательных медицинских осмотров"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Наименование услугодателя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Медицинские организации (далее – услугодатель)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1) услугодатель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>2) веб-портал "электронного правительства"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Максимально допустимое время ожидания документов - 1 рабочий день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Электронная (частично автоматизированная)/бумажная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Медицинская справка (врачебное профессионально-консультативное заключение), выданная по форме № 075/у, утвержденной </w:t>
            </w:r>
            <w:hyperlink r:id="rId43" w:anchor="z2" w:history="1">
              <w:r w:rsidRPr="000B5569">
                <w:rPr>
                  <w:rFonts w:ascii="Courier New" w:eastAsia="Times New Roman" w:hAnsi="Courier New" w:cs="Courier New"/>
                  <w:color w:val="073A5E"/>
                  <w:spacing w:val="2"/>
                  <w:u w:val="single"/>
                  <w:lang w:eastAsia="ru-RU"/>
                </w:rPr>
                <w:t>приказом</w:t>
              </w:r>
            </w:hyperlink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 и.о. Министра здравоохранения Республики Казахстан от 30 октября 2020 года № Қ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 либо мотивированный ответ об отказе в оказании государственной услуги по основаниям, указанным в пункте 9 настоящего стандарта.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 платной основе, стоимость оказания государственной услуги определяется в соответствии со </w:t>
            </w:r>
            <w:hyperlink r:id="rId44" w:anchor="z2713" w:history="1">
              <w:r w:rsidRPr="000B5569">
                <w:rPr>
                  <w:rFonts w:ascii="Courier New" w:eastAsia="Times New Roman" w:hAnsi="Courier New" w:cs="Courier New"/>
                  <w:color w:val="073A5E"/>
                  <w:spacing w:val="2"/>
                  <w:u w:val="single"/>
                  <w:lang w:eastAsia="ru-RU"/>
                </w:rPr>
                <w:t>статьей 202</w:t>
              </w:r>
            </w:hyperlink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 Кодекса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 понедельника по пятницу, кроме праздничных и выходных дней в соответствии с установленным графиком работы услугодателя.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1) документ, удостоверяющий личность, либо электронный документ из сервиса цифровых документов (для идентификации);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>2) документ, подтверждающий оплату за оказание государственной услуги.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 xml:space="preserve">Сведения о документах, удостоверяющих личность, услугодатель получают из сервиса цифровых документов (для идентификации)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веб-портала "электронного правительства.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  <w:proofErr w:type="gramEnd"/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При непосредственном обращении к услугодателю предоставляется возможность выбрать свободное время врачей, рентгенологического (флюорографического) обследования и лабораторных исследований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согласно графика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работы врачей, утвержденного услугодателем.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>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 xml:space="preserve">Для лиц с ограниченными физическими возможностями наличие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пандуса, кнопки вызова, тактильной дорожки для слепых и слабовидящих, зала ожидания, стойки с образцами документов.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 xml:space="preserve">Услугополучатель имеет возможность получения информации о порядке и статусе оказания государственной услуги в справочных службах услугодателя, а также Единого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контакт-центра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"1414", 8-800-080-7777.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lang w:eastAsia="ru-RU"/>
        </w:rPr>
      </w:pPr>
    </w:p>
    <w:tbl>
      <w:tblPr>
        <w:tblW w:w="15291" w:type="dxa"/>
        <w:tblCellMar>
          <w:left w:w="0" w:type="dxa"/>
          <w:right w:w="0" w:type="dxa"/>
        </w:tblCellMar>
        <w:tblLook w:val="04A0"/>
      </w:tblPr>
      <w:tblGrid>
        <w:gridCol w:w="9622"/>
        <w:gridCol w:w="5669"/>
      </w:tblGrid>
      <w:tr w:rsidR="000B5569" w:rsidRPr="000B5569" w:rsidTr="000B556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3" w:name="z152"/>
            <w:bookmarkEnd w:id="123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Приложение 3 к приказу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Исполняющий обязанности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министра здравоохранения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Казахстан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от 15 октября 2020 года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№ Қ</w:t>
            </w:r>
            <w:proofErr w:type="gramStart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 xml:space="preserve"> ДСМ-131/2020</w:t>
            </w:r>
          </w:p>
        </w:tc>
      </w:tr>
    </w:tbl>
    <w:p w:rsidR="000B5569" w:rsidRPr="000B5569" w:rsidRDefault="000B5569" w:rsidP="000B5569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lang w:eastAsia="ru-RU"/>
        </w:rPr>
      </w:pP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07"/>
        <w:gridCol w:w="14984"/>
      </w:tblGrid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Медицинские противопоказания</w:t>
            </w:r>
          </w:p>
        </w:tc>
      </w:tr>
      <w:tr w:rsidR="000B5569" w:rsidRPr="000B5569" w:rsidTr="000B5569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Медицинские противопоказания к допуску на работу во вредных и /или опасных условиях труда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Болезни нервной системы: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24" w:name="z154"/>
            <w:bookmarkEnd w:id="124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1) врожденные аномалии органов с недостаточностью их функций (при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работах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не требующих достаточного функционирования отдельных органов работника, вопрос допуска к такой работе решается индивидуально);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25" w:name="z155"/>
            <w:bookmarkEnd w:id="125"/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2) последствия повреждений центральной и периферической нервной системы, внутренних органов и опорно-двигательного аппарата от воздействия внешних факторов: радиация, термическое, химическое и другие воздействия с развитием необратимых изменений, вызвавших нарушения функции органов и систем, препятствующие выполнению работы по профессии;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26" w:name="z156"/>
            <w:bookmarkEnd w:id="126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3) травмы головного и спинного мозга, цереброваскулярные болезни, а также их последствия, сопровождающиеся выраженными неврологическими нарушениями;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27" w:name="z157"/>
            <w:bookmarkEnd w:id="127"/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4) органические заболевания нервной системы с двигательными и чувствительными нарушениями, расстройствами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функций (сирингомиелия и сирингобульбия, миелопатия, детский церебральный паралич и его последствия, поражения экстрапирамидных структур, пирамидной и мозжечковой системы, боковой амиотрофический склероз, дегенеративные заболевания, факоматозы, рассеянный склероз, последствия острой диссеминированной демиелинизации, диффузный склероз, последствия острых сосудистых заболеваний головного и спинного мозга, хроническая недостаточность мозгового кровообращения - дисциркуляторная энцефалопатия II стадии 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более и другие органические заболевания);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28" w:name="z158"/>
            <w:bookmarkEnd w:id="128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5) хронические воспалительные болезни центральной нервной системы (энцефалит, менингоэнцефалит, менингит, миелит, энцефаломиелит и другие) и их последствия с выраженными неврологическими нарушениями;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29" w:name="z159"/>
            <w:bookmarkEnd w:id="129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6) выраженная и осложненная мигрень, преходящие транзиторные церебральные ишемические приступы и родственные синдромы, нарколепсия, каталепсия, различные виды потерь сознания, пароксизмы нарушения зрения, слуха, синкопальные состояния и другие;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30" w:name="z160"/>
            <w:bookmarkEnd w:id="130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7) наследственные заболевания нервной системы, препятствующие выполнению работы по профессии;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31" w:name="z161"/>
            <w:bookmarkEnd w:id="131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8) хронические заболевания периферической нервной системы, нервно-мышечные заболевания со стойкими нарушениями функций, препятствующие выполнению работы по профессии;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>9) злокачественные и доброкачественные заболевания головного мозга, злокачественные заболевания спинного мозга и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Психические расстройства и расстройства поведения: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32" w:name="z163"/>
            <w:bookmarkEnd w:id="132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1) хронические психические и поведенческие расстройства с тяжелыми стойкими или с часто обостряющимися болезненными проявлениями, эпилепсия с пароксизмальными расстройствами;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33" w:name="z164"/>
            <w:bookmarkEnd w:id="133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2) органические, включая симптоматические, психические расстройства;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34" w:name="z165"/>
            <w:bookmarkEnd w:id="134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3) психические расстройства и расстройства поведения, связанные с употреблением психоактивных веществ (кроме стадии стойкой ремиссии не менее 3-х лет);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35" w:name="z166"/>
            <w:bookmarkEnd w:id="135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4) шизофрения, шизофренические и бредовые расстройства;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36" w:name="z167"/>
            <w:bookmarkEnd w:id="136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5) расстройства настроения (аффективные расстройства) кроме стойкой глубокой ремиссии приближенной к интермиссии не менее 3-х лет;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37" w:name="z168"/>
            <w:bookmarkEnd w:id="137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6) невротические, связанные со стрессом и соматоформные расстройства (по решению врачебно-консультативной комиссии (далее - ВКК);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38" w:name="z169"/>
            <w:bookmarkEnd w:id="138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7) поведенческие синдромы, связанные с физиологическими нарушениями и физическими факторами (решение ВКК);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39" w:name="z170"/>
            <w:bookmarkEnd w:id="139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8) расстройства личности и поведения в зрелом возрасте;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40" w:name="z171"/>
            <w:bookmarkEnd w:id="140"/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9) умственная отсталость;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41" w:name="z172"/>
            <w:bookmarkEnd w:id="141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10) эмоциональные расстройства и расстройства поведения, начинающиеся обычно в детском и подростковом возрасте;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42" w:name="z173"/>
            <w:bookmarkEnd w:id="142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11) состояния после суицидальной попытки при всех психических заболеваниях;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43" w:name="z174"/>
            <w:bookmarkEnd w:id="143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12) алкоголизм, наркомания, токсикомания;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>13) эпилепсия.</w:t>
            </w:r>
            <w:proofErr w:type="gramEnd"/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Соматические заболевания: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44" w:name="z176"/>
            <w:bookmarkEnd w:id="144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1) хронические болезни миокарда, эндокарда и перикарда (в том числе пороки сердца, миокардиты, кардиомиопатии, эндокардиты, рецидивирующий и адгезивно - констриктивный перикардиты), осложненные сердечной недостаточностью II и III степени, тромбоэмболией, нарушениями ритма высоких градаций по Лауну и имеющие риск развития других пароксизмальных состояний;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45" w:name="z177"/>
            <w:bookmarkEnd w:id="145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2) состояние после тромбоэмболии легочной артерии;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46" w:name="z178"/>
            <w:bookmarkEnd w:id="146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3) стабильная стенокардия со II по IV функциональный класс, перенесенный в прошлом крупноочаговый инфаркт миокарда и другие формы хронической ишемической болезни сердца с сердечной недостаточностью II и III степени, тромбозом, эмболией, выраженными нарушениями ритма, аневризма сердца;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47" w:name="z179"/>
            <w:bookmarkEnd w:id="147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4) острая ревматическая лихорадка: активная фаза, частые рецидивы с поражением сердца и других органов и систем, а также с последствиями перенесенных внесердечных поражений, мешающих выполнению работы по профессии во вредных условиях;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48" w:name="z180"/>
            <w:bookmarkEnd w:id="148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5) аневризмы аорты, аортиты. Ангиопластики коронарных артерий, аневризмэктомии и аортопластики, протезирования клапанов сердца и других сложных операции на сердце и сосудах. После митральной комиссуротомии, перевязки артериального протока и других несложных кардиохирургических вмешательств, окклюзия или выраженный стеноз одной из крупных коронарных артерий, состояние после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аорто-коронарного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шунтирования работники допускаются после эффективного лечения;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49" w:name="z181"/>
            <w:bookmarkEnd w:id="149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6) алкогольные поражения сердца с наличием сердечной недостаточности II степени и более, осложненные нарушениями ритма и проводимости;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50" w:name="z182"/>
            <w:bookmarkEnd w:id="150"/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7) ишемическая болезнь сердца со стабильной стенокардией напряжения функционального класса II, III и IV, прогрессирующая стенокардия, с сердечной недостаточностью II и III степени, постинфарктный крупноочаговый кардиосклероз;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51" w:name="z183"/>
            <w:bookmarkEnd w:id="151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8) нарушение ритма и проводимости - атриовентрикулярная блокада II степени и выше, слабость синусового узла, частые приступы пароксизмальной тахиаритмии, мерцательная аритмия постоянная форма, предсердная и желудочковая экстрасистолия высоких градаций по Лауну;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52" w:name="z184"/>
            <w:bookmarkEnd w:id="152"/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9) установленный водитель ритма;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53" w:name="z185"/>
            <w:bookmarkEnd w:id="153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10) хронические болезни легких (хроническая обструктивная болезнь легких, интерстициальная пневмония, саркоидоз, эмфизема, бронхоэктатическая и другие неспецифические болезни легких II стадии и более) с частыми обострениями, наклонностью к кровотечениям, дыхательной недостаточностью II и III степени.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Фиброзирующий альвеолит.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Состояние после перенесенного спонтанного пневмоторакса;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54" w:name="z186"/>
            <w:bookmarkEnd w:id="154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11) бронхиальная астма тяжелой степени тяжести не контролируемая; бронхиальная астма контролируемая - различной степени выраженности, вопрос допуска к работе решается ВКК;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55" w:name="z187"/>
            <w:bookmarkEnd w:id="155"/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12) хронические болезни органов пищеварения с тяжелым течением и выраженным болевым синдром, частыми обострениями, наклонностью к кровотечениям (в том числе язвенная болезнь желудка и 12-перстной кишки, последствия оперативного вмешательства, требующие диетического питания, соблюдения режима сна и ограничения физических нагрузок, энтерит, энтероколит, язвенный колит, болезнь Крона, холангит, холецистит, панкреатит, гепатит), печеночная недостаточность, цирроз печени;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56" w:name="z188"/>
            <w:bookmarkEnd w:id="156"/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13) хронические свертываемости крови, пурпура и другие геморрагические состояния;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>14) состояние после анафилактического шока, вызванного аллергеном, повторное воздействие которого невозможно исключить.</w:t>
            </w:r>
            <w:proofErr w:type="gramEnd"/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Хирургические заболевания: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57" w:name="z190"/>
            <w:bookmarkEnd w:id="157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1) врожденные аномалии и деформации, в том числе укорочение конечности на 6 и более сантиметров;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58" w:name="z191"/>
            <w:bookmarkEnd w:id="158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2) последствия травм и хирургических вмешательств, не указанные в других пунктах и сопровождающиеся стойкими нарушениями функции поврежденных органов, мешающими профессиональной деятельности;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59" w:name="z192"/>
            <w:bookmarkEnd w:id="159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3) хронические болезни костей, хрящей, крупных суставов конечностей и позвоночника со стойким нарушением профессионально значимых функций;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60" w:name="z193"/>
            <w:bookmarkEnd w:id="160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4) дефекты костей черепа, после проникающих черепно-мозговых травм или операции;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61" w:name="z194"/>
            <w:bookmarkEnd w:id="161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5) хронические гнойные болезни (абсцессы легких, брюшной полости, пиоторакс, парапроктит, кишечные, мочевые свищи и другие);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62" w:name="z195"/>
            <w:bookmarkEnd w:id="162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6) рубцовые изменения пищевода, диафрагмальные грыжи с выраженными нарушениями функции или осложненные;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63" w:name="z196"/>
            <w:bookmarkEnd w:id="163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7) симптомный дивертикулез, полипоз и другие симптомные доброкачественные новообразования пищеварительного тракта. Грыжи.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При небольших неосложненных грыжах, вопрос допуска к работе решается индивидуально;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64" w:name="z197"/>
            <w:bookmarkEnd w:id="164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8) желчекаменная болезнь с выраженным болевым синдромом и осложнениями (в том числе хронические холангит, реактивный панкреатит, выраженные холецистит);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65" w:name="z198"/>
            <w:bookmarkEnd w:id="165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9) хронические болезни пищеварительного тракта, мочевыделительных органов и предстательной железы, сопровождающиеся недержанием или задержкой мочи и кала;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66" w:name="z199"/>
            <w:bookmarkEnd w:id="166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10) стенозирующий атеросклероз периферических артерий, болезнь Бюргера, выраженный синдром Рейно.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Аневризмы и другие болезни артерий с риском разрыва сосудистой стенки;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67" w:name="z200"/>
            <w:bookmarkEnd w:id="167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11) варикозное расширение вен нижних конечностей с выраженной хронической венозной недостаточностью.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Тромбофлебит, тромбоэмболическая болезнь.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Осложненный геморрой;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>12) лимфангиит, другие лимфоотеки - слоновость III степени.</w:t>
            </w:r>
            <w:proofErr w:type="gramEnd"/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Кожные и венерические заболевания: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68" w:name="z202"/>
            <w:bookmarkEnd w:id="168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1) хронические заболевания кожи: хроническая распространенная, часто рецидивирующая экзема, псориаз универсальный, распространенный, артропатический, пустулезный, псориатическая эритродермия, хронический распространенный, часто рецидивирующий дерматит, хронический необратимый распространенный ихтиоз;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69" w:name="z203"/>
            <w:bookmarkEnd w:id="169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2) буллезные аутоиммунные нарушения: пузырчатка (пемфигус), пемфигоид, герпетиформный дерматит Дюринга;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70" w:name="z204"/>
            <w:bookmarkEnd w:id="170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3) гангренозная пиодермия, другие хронические пиодермии тяжелого течения;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71" w:name="z205"/>
            <w:bookmarkEnd w:id="171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4) опухоли кожи (саркома Капоши, меланома);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72" w:name="z206"/>
            <w:bookmarkEnd w:id="172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5)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поздний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нейросифилис;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>6) кожные проявления склеродермии, эритематоза (фотосенсибили-зирующие формы).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Глазные заболевания: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73" w:name="z208"/>
            <w:bookmarkEnd w:id="173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1) глаукома;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74" w:name="z209"/>
            <w:bookmarkEnd w:id="174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2) хронические воспалительные заболевания глаз с частыми рецидивами;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75" w:name="z210"/>
            <w:bookmarkEnd w:id="175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3) отсутствие и нарушение бинокулярного зрения;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76" w:name="z211"/>
            <w:bookmarkEnd w:id="176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4) контактная коррекция в зависимости от условий труда;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77" w:name="z212"/>
            <w:bookmarkEnd w:id="177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5) анофтальм, аномалии развития органа зрения с нарушениями функции, затрудняющими выполнение обязанностей по профессии;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78" w:name="z213"/>
            <w:bookmarkEnd w:id="178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6) доброкачественные и злокачественные заболевания органа зрения, с нарушениями зрительных функций, затрудняющими выполнение обязанностей по профессии;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79" w:name="z214"/>
            <w:bookmarkEnd w:id="179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7) хронические болезни слезного аппарата, конъюнктивы, склеры, роговицы, радужной оболочки и цилиарного тела с нарушением зрительных функций или упорным слезотечением;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80" w:name="z215"/>
            <w:bookmarkEnd w:id="180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8) катаракта, афакия, двусторонняя артифакия, с нарушениями зрительных функций, затрудняющими выполнение обязанностей по профессии;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81" w:name="z216"/>
            <w:bookmarkEnd w:id="181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9) болезни сосудистой оболочки, сетчатки, стекловидного тела, зрительного нерва с нарушением зрительных функций;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82" w:name="z217"/>
            <w:bookmarkEnd w:id="182"/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10) сужение поля зрения в любом меридиане до 20 градусов от точки фиксации;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83" w:name="z218"/>
            <w:bookmarkEnd w:id="183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11) ночная слепота, снижение сумеречного зрения и устойчивости глаз к ослеплению, вопрос допуска к такой работе решается индивидуально в зависимости от условий труда;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>12) врожденные аномалии цветового зрения (ахроматопсия, протанопия, дейтеранопия, протаномалия, дейтераномалия) типа "А", "В", "С".</w:t>
            </w:r>
            <w:proofErr w:type="gramEnd"/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Гинекологические заболевания: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84" w:name="z220"/>
            <w:bookmarkEnd w:id="184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1) беременность и период лактации;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85" w:name="z221"/>
            <w:bookmarkEnd w:id="185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2) привычное невынашивание и аномалии плода в анамнезе у женщин детородного возраста;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86" w:name="z222"/>
            <w:bookmarkEnd w:id="186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3) доброкачественные образования женских половых органов с нарушениями функции тазовых органов;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87" w:name="z223"/>
            <w:bookmarkEnd w:id="187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4) заболевания женских половых органов с мен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о-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метроррагией, выраженным болевым синдромом;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88" w:name="z224"/>
            <w:bookmarkEnd w:id="188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5) дисфункция яичников с мено- метроррагиями;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89" w:name="z225"/>
            <w:bookmarkEnd w:id="189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6) хронические воспалительные болезни женских тазовых органов с тубоовариальным образованием или гидросальпингсом;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90" w:name="z226"/>
            <w:bookmarkEnd w:id="190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7) дисплазия, резко выраженная любой локализации;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91" w:name="z227"/>
            <w:bookmarkEnd w:id="191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8) выпадение женских половых органов любой степени с нарушением функции тазовых органов или декубитальной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(трофической) язвой, сопровождающейся анемизирующими кровотечениями;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92" w:name="z228"/>
            <w:bookmarkEnd w:id="192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9) новообразования женских половых органов.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>Допускаются в зависимости от стадии заболевания и проведенного коррегирующего лечения.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Заболевания уха, горла, носа: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93" w:name="z230"/>
            <w:bookmarkEnd w:id="193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1) нейросенсорная тугоухость ІІ и III степени при слухопротезировании с коррекцией шепотной речи 3 и более метров на оба уха допускаются к работе в зависимости от условий труда;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94" w:name="z231"/>
            <w:bookmarkEnd w:id="194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2) стойкая полная глухота на оба уха или глухонемота;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95" w:name="z232"/>
            <w:bookmarkEnd w:id="195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3) отосклероз;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96" w:name="z233"/>
            <w:bookmarkEnd w:id="196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4) Болезнь Меньера и другие болезни внутреннего уха с нарушением вестибулярной функций;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97" w:name="z234"/>
            <w:bookmarkEnd w:id="197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5) хронические синуситы (полипозные - обтурирующие полипы с нарушением носового дыхания);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98" w:name="z235"/>
            <w:bookmarkEnd w:id="198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6) аносмия в зависимости от условий труда;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199" w:name="z236"/>
            <w:bookmarkEnd w:id="199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7) искривление новой перегородки с нарушением носового дыхания;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00" w:name="z237"/>
            <w:bookmarkEnd w:id="200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8) доброкачественные новообразования верхних дыхательных путей с нарушением функции носового и внешнего дыхания;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01" w:name="z238"/>
            <w:bookmarkEnd w:id="201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9) состояние после слухоулучшающих операций.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Вопрос допуска к работе решается в зависимости от условий труда;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02" w:name="z239"/>
            <w:bookmarkEnd w:id="202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10) лабиринтит, лабиринтная фистула;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03" w:name="z240"/>
            <w:bookmarkEnd w:id="203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11) склерома, гранулематоз Вегенера (некротизирующий респираторный гранулематоз), рубцовые стенозы гортани;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>12) хронические болезни среднего уха с нарушением слуховой функции и частыми рецедивами.</w:t>
            </w:r>
            <w:proofErr w:type="gramEnd"/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Инфекционные заболевания: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04" w:name="z242"/>
            <w:bookmarkEnd w:id="204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1) хронические инфекционные и паразитарные болезни (в том числе болезнь, вызванная иммунодефицитом человека, бруцеллез, глубокие микозы, токсоплазмоз), сопровождающиеся нарушениями функций органов и систем;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05" w:name="z243"/>
            <w:bookmarkEnd w:id="205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2) активный туберкулез любой локализации. Последствия перенесенного туберкулеза (в том числе послеоперационные), сопровождающиеся функциональными нарушениями пораженных органов;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>3) большие остаточные изменения после перенесенного туберкулеза легких при работах, связанных с воздействием промышленных аэрозолей.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Медицинские противопоказания к допуску на работу, связанную с движением поездов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Психические расстройства, расстройства поведения и болезни нервной системы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06" w:name="z245"/>
            <w:bookmarkEnd w:id="206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1) преходящие невротические расстройства, депрессивный эпизод, острая реакция на стресс.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07" w:name="z246"/>
            <w:bookmarkEnd w:id="207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Работающие в группах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железнодорожных вагонов, кондукторов, руководителей производственно эксплуатационных подразделений, техников - механиков допускаются к работе после эффективного лечения. После однократного истерического расстройства личности с демонстративной суицидальной попытки через 6 месяцев проводится внеочередной обязательный медицинский осмотр. Работники всех групп, кроме группы машинистов, водителей и их помощников допускаются к работе после эффективного лечения и выздоровления.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08" w:name="z247"/>
            <w:bookmarkEnd w:id="208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2) умеренно выраженные расстройства вегетативной нервной системы без пароксизмальных и кардиальных нарушений, мигрень без нарушений зрения.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09" w:name="z248"/>
            <w:bookmarkEnd w:id="209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Легкие вегетативные нарушения не являются противопоказаниями к работам, связанным с движением поездов, кроме поступающих в профессии машинистов, водителей, их помощников и работников, занятых на поездной работе без помощника машиниста. К работе допускаются начальники из группы рабочих по обслуживанию и ремонту путевых машин и механизмов железнодорожного транспорта.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10" w:name="z249"/>
            <w:bookmarkEnd w:id="210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3) хронические болезни периферической нервной системы с нечастыми обострениями и нерезкими нарушениями чувствительных и двигательных функций.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11" w:name="z250"/>
            <w:bookmarkEnd w:id="211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Легкие радикулярные синдромы без частых обострений являются противопоказаниями для работников, поступающих в группах водителей и машинистов подвижного оборудования,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о-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эксплуатационных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подразделений.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 работе допускаются поступающие на должности начальников и инженеров.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12" w:name="z251"/>
            <w:bookmarkEnd w:id="212"/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Легкие парезы нервов верхних и нижних конечностей с нарушениями функций кисти, стопы или конечностей являются противопоказаниями для работающих в локомотивных бригадах, работающих на работах, связанных с длительным пребыванием на ногах, а также занятых в профессиях при нарушениях профессионально значимых функций.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13" w:name="z252"/>
            <w:bookmarkEnd w:id="213"/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Работающие в группах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 допускаются к работе после эффективного лечения,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14" w:name="z253"/>
            <w:bookmarkEnd w:id="214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4) органические изменения (последствия травм, нейроинфекций и отравлений) и медленно прогрессирующие болезни центральной нервной системы с незначительными неврологическими нарушениями противопоказаны для группы водителей и машинистов подвижного оборудования, диспетчеров, служащих, занятых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учетом на транспорте.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Подход к экспертизе профессиональной пригодности остальных работников индивидуальный.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15" w:name="z254"/>
            <w:bookmarkEnd w:id="215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5) идиопатическая ротолицевая дистония, спастическая кривошея, блефароспазм, тики органического происхождения, экстрапирамидные и двигательные нарушения, мешающие выполнению работы противопоказаны для группы водителей и машинистов подвижного оборудования и их помощников.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16" w:name="z255"/>
            <w:bookmarkEnd w:id="216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6) состояния после острых инфекционных, интоксикационных и других подобных психозов, кратковременные легкие преходящие психические расстройства при соматических заболеваниях.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Работники допускаются к работе в индивидуальном порядке при условии врачебного наблюдения в течение не менее одного года, выздоровления от соматического заболевания и полного восстановления психических функций.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>7) состояние после эффективного хирургического лечения дискогенных радикулитов противопоказаны для водителей и машинистов подвижного оборудования, диспетчеров, служащих, занятых учетом на транспорте, тормозных рабочих, стрелочников, сцепщиков.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Допускаются к работе через 6 месяцев после эффективного оперативного лечения.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Соматические заболевания: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17" w:name="z257"/>
            <w:bookmarkEnd w:id="217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1) нарушения сердечного ритма и проводимости низких градаций (экстрасистолия, атриовентрикулярная блокада I степени, WPW (ВПУ) - синдром (Вольфа-Паркинсона-Уайта) без пароксизмов и нерезкие нарушения) с сердечной недостаточностью 0-I степени.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Работающие всех групп допускаются к работе после эффективного лечения.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Умеренная тах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и-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или брадикардия, редкая монотопная поздняя экстрасистолия, неполная блокада правой ножки пучка Гиса, являются противопоказаниями поступающим в группу профессии водителей и машинистов подвижного оборудования, работников группы машинистов, водителей занятых на поездной работе без помощника машиниста.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18" w:name="z258"/>
            <w:bookmarkEnd w:id="218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2) хроническая ишемическая болезнь сердца без перенесенного инфаркта миокарда и выраженной аритмии, со стенокардией 1 функционального класса, сердечной недостаточностью 0-I степени. Работающие всех групп без изменений на электрокардиограмме допускаются к работе по решению врачебной консультативной комиссии с привлечением врача кардиолога.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19" w:name="z259"/>
            <w:bookmarkEnd w:id="219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3) хронические болезни эндокарда, миокарда и перикарда с нарушением ритма и проводимости низких градаций.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Пролапс митрального клапана без выраженной регургитацией, увеличение размеров сердца, сердечная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недостаточность, нарушение ритма являются противопоказаниями для поступающих на работу и работающих группы водителей и машинистов подвижного оборудования.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20" w:name="z260"/>
            <w:bookmarkEnd w:id="220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4) функциональные нестойкие, нерезко-выраженные нарушения сердечной деятельности при болезнях вегетативной нервной системы и эндокринных органов противопоказаны для поступающих на работу в группы диспетчеров, служащих, занятых учетом на транспорте, тормозных рабочих, стрелочников, сцепщиков, рабочих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по обслуживанию и ремонту путевых машин и механизмов железнодорожного транспорта.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Остальные группы поступающих на работу и работающие допускаются после эффективного лечения.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21" w:name="z261"/>
            <w:bookmarkEnd w:id="221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5) артериальная гипертензия II-III степени высокого, очень высокого риска осложнений со стороны сердечно-сосудистой системы, вне зависимости от медикаментозной коррекции артериального давления противопоказаны для работающих в группе водителей и машинистов подвижного оборудования, тормозные рабочие, стрелочники, сцепщики, рабочие по обслуживанию и ремонту путевых машин и механизмов железнодорожного транспорта (дежурный по переезду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,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стрелочного поста включая старшего), рабочие по обслуживанию и ремонту путевых машин и механизмов железнодорожного транспорта (бригадир, освобожденный по текущему содержанию и ремонту пути и искусственных сооружений, обходчик пути и искусственных сооружений, монтер пути, мастер дорожный включая старшего, мастер тоннельный).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22" w:name="z262"/>
            <w:bookmarkEnd w:id="222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6) состояние после коронарного шунтирования, ангиопластики/стентирования коронарных артерий, аневризмэктомии и аортопластики, протезирования клапанов сердца и сложных операций на сердце 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сосудах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противопоказаны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для работников, связанных с движением поездов на железнодорожном транспорте. Состояния после митральной комиссуротомии, перевязки артериального протока и несложных кардиохирургических вмешательств, допускаются после эффективного лечения начальники и инженеры.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23" w:name="z263"/>
            <w:bookmarkEnd w:id="223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Состояние после операции ушивания раны сердца, при отсутствии осложнений и функциональных нарушений, являются противопоказаниям для машинистов и помощников машинистов.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24" w:name="z264"/>
            <w:bookmarkEnd w:id="224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7) все формы хронической артериальной гипотензии с потерей сознания в анамнезе. Сстойкая артериальная гипотензия в покое ниже 100 и 60 миллиметров ртутного столба при отсутствии головокружения и потери сознания, стойкая без нарушений сознания являются противопоказаниями для поступающих всех групп, для работников группы водителей и машинистов подвижного оборудования.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25" w:name="z265"/>
            <w:bookmarkEnd w:id="225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Ортостатическая артериальная гипотензия без потери сознания в анамнезе, являются противопоказаниями для поступающих в группу профессий водителей и машинистов подвижного оборудования, работников группы машинистов,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водителей занятых на поездной работе без помощника машиниста.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26" w:name="z266"/>
            <w:bookmarkEnd w:id="226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8) состояние после операций по поводу бронхоэктатической болезни противопоказаны для машинистов, занятых на поездной работе без помощника машиниста. Остальные работники допускаются после эффективного лечения.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При саркоидозе органов допуск к работе зависит от выраженности нарушений профессионально значимых функций.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27" w:name="z267"/>
            <w:bookmarkEnd w:id="227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9) состояние после эффективного оперативного лечения болезней желудка противопоказаны для машинистов, занятых на поездной работе без помощника машиниста.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>10) благоприятно протекающий лимфолейкоз (без анемии, геморрагического синдрома и большой массы опухоли) противопоказаны для работников группы машинистов.</w:t>
            </w:r>
            <w:proofErr w:type="gramEnd"/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Хирургические болезни: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28" w:name="z269"/>
            <w:bookmarkEnd w:id="228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1) последствия перенесенного воспалительного процесса в костях и суставах (туберкулез, остеомиелит и остальные) явно непрепятствующие выполнению работы в профессии противопоказаны для поступающих на работу в группу водителей и машинистов подвижного оборудования.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29" w:name="z270"/>
            <w:bookmarkEnd w:id="229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2) деформирующие артрозы, дорсалгии и спондилопатии с нарушением функции суставов 0-I степени. Поступающие на работу и работающие в группе диспетчеров, служащие, занятые учетом допускаются к работе при сохранении необходимых для профессии функций.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 работе допускаются поступающие на работу начальниками и работающие в группе рабочих по обслуживанию и ремонту путевых машин и механизмов железнодорожного транспорта.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30" w:name="z271"/>
            <w:bookmarkEnd w:id="230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3) отсутствие первого пальца, двух пальцев различного сочетания нескольких фаланг и деформации, частично нарушающие охватывающую или удерживающую функции кисти.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При указанных деформациях учитывать наиболее функционирующую конечность (правая, левая) и степень нарушения функции.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31" w:name="z272"/>
            <w:bookmarkEnd w:id="231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Для диспетчерской группы учитывать сохранение функции письма, черчения, работы за пультом.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32" w:name="z273"/>
            <w:bookmarkEnd w:id="232"/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Деформации, нарушающие функции стопы противопоказаны машинистам, помощникам машинистов, осмотрщикам вагонов, составителям поездов, помощникам составителей поездов, регулировщикам скорости движения вагонов, обходчикам пути и искусственных сооружений, монтерам пути.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33" w:name="z274"/>
            <w:bookmarkEnd w:id="233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4) варикозное расширение вен нижних конечностей без выраженной хронической венозной недостаточности противопоказаны для поступающих на работу и работающим в группе водителей и машинистов подвижного оборудования.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34" w:name="z275"/>
            <w:bookmarkEnd w:id="234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5) желчнокаменная и мочекаменная болезни без осложнений ("немые" камни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желчного пузыря и почечных лоханок) без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выраженного воспаления и угрозы колики противопоказаны для поступающих на работу во всех группах и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работающим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в группе водителей и машинистов подвижного оборудования.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Работающие остальных групп допускаются после эффективного оперативного лечения или самопроизвольного отхождения мочевых (желчных) камней.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>6) болезнь (синдром) Рейно противопоказана для поступающих на работу в группы водителей и машинистов подвижного оборудования и машинистов, занятых на поездной работе без помощника машиниста.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В остальных случаях при невыраженном синдроме Рейно допускается прием на работу при отсутствии нарушений профессионально значимых функций.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Глазные болезни: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35" w:name="z277"/>
            <w:bookmarkEnd w:id="235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1) допустимая острота зрения. К работе допускаются поступающие на работу в группы: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36" w:name="z278"/>
            <w:bookmarkEnd w:id="236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водителей и машинистов подвижного оборудования с остротой зрения 1,0 на каждом глазу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.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37" w:name="z279"/>
            <w:bookmarkEnd w:id="237"/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испетчеров, служащих, занятых учетом на транспорте с остротой зрения 0,6 на лучшем 0,4 на худшем глазу.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38" w:name="z280"/>
            <w:bookmarkEnd w:id="238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тормозных рабочих, стрелочников, сцепщиков, рабочих по обслуживанию и ремонту путевых машин и механизмов железнодорожного транспорта с остротой зрения 0,8 на лучшем, 0,5 на худшем глазу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.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39" w:name="z281"/>
            <w:bookmarkEnd w:id="239"/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роводников железно - дорожных вагонов, кондукторов, руководителей производственно эксплуатационных подразделений, техников - механиков с остротой зрения 0,8 на лучшем, 0,5 на худшем глазу.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40" w:name="z282"/>
            <w:bookmarkEnd w:id="240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рабочих по обслуживанию и ремонту путевых машин и механизмов железнодорожного транспорта с остротой зрения 0,8 на лучшем, 0,4 на худшем глазу.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41" w:name="z283"/>
            <w:bookmarkEnd w:id="241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рабочих по обслуживанию и ремонту линейных сооружений и станционного оборудования связи, руководителей специализированных подразделений с остротой зрения 0,7 на лучшем, 0,3 на худшем глазу.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42" w:name="z284"/>
            <w:bookmarkEnd w:id="242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В группе водителей и машинистов подвижного оборудования учитывают необходимую остроту зрения, как с коррекцией, так и без коррекции.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Определение остроты зрения у абитуриентов, учащихся, поступающих и работников профессий групп водителей и машинистов подвижного оборудования, и проводников железнодорожных вагонов, кондукторов, руководителей производственно эксплуатационных подразделений, техников - механиков осуществляется по кольцам таблиц Ландольта, профессий - по буквенным оптотипам таблиц Головина Сивцева.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43" w:name="z285"/>
            <w:bookmarkEnd w:id="243"/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Для групп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 -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механиков, рабочих по обслуживанию и ремонту линейных сооружений и станционного оборудования связи, руководителей специализированных подразделений в случаях, когда коррекция остроты зрения не разрешена, экспертное заключение выносится по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разделу "без коррекции", когда коррекция разрешена - по разделу "с коррекцией" или "без коррекции". При необходимости очковой или контактной коррекции в заключении указывается: "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годен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в очках (контактных линзах)".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Допущенные при данных условиях имеют запасную пару очков или линз, контроль за их ношением (и наличием запасных оптических средств) осуществляет инструкторский состав и медицинский персонал здравпунктов локомотивного депо.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44" w:name="z286"/>
            <w:bookmarkEnd w:id="244"/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Рефракция у поступающих определяется под циклоплегией: в профессиях группы водителей и машинистов подвижного оборудования (кроме профессии машиниста и помощника машиниста путевых машин) допускается аметропия до 0,5 диоптрии (далее - Д), в профессиях: дежурный стрелочного поста, сигналист, составитель поездов, помощник составителя поездов (включая старшего), кондуктор грузовых поездов (включая главного), регулировщик скорости движения вагонов, электросварщик, электрогазосварщик (работающие на путях) допускается аметропия до 1,0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Д.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45" w:name="z287"/>
            <w:bookmarkEnd w:id="245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Для всех профессиональных групп разрешается коррекция пресбиопии. Оптическая коррекция анизометропии разрешается при разнице не более 2,0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Д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, при условии хорошей переносимости. Состояние после кератотомии или инфракератопластики абитуриентам, учащимся и поступающим в профессии группы водителей и машинистов подвижного оборудования, а также машинистам, назначаемые и занятые на поездной работе без помощника, является противовопоказанием.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46" w:name="z288"/>
            <w:bookmarkEnd w:id="246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Поступающие и работники остальных профессий допускаются при сохранении профессионально значимых функций и отсутствии осложнений. После рефракционных операций зрительные функции восстанавливаются в среднем через 1 год.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Исходная миопическая или гиперметропическая рефракция до операции может быть у работников группы водителей и машинистов подвижного оборудования не выше 4,0 Д. У поступающих и работников групп диспетчеров, служащих, занятых учетом на транспорте, группу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 - механиков, рабочих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по обслуживанию и ремонту линейных сооружений и станционного оборудования связи, руководителей специализированных подразделений - не выше 6,0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Д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(при отсутствии данных о состоянии рефракции проводится ультразвуковая биометрия: при длине оси глаза более 26,0 мм или менее 22,0 мм являются противопоказанием).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47" w:name="z289"/>
            <w:bookmarkEnd w:id="247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2) коррекция афакии у работников: нестабильное положение интраокулярной линзой (далее - ИОЛ), склонность к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вывихиванию в переднюю или заднюю камеры, гипертензия в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артифакичном глазу, кистозная фильтрационная подушечка противопоказаны для работников в группах водителей и машинистов подвижного оборудования, проводников железнодорожных вагонов, кондукторов, руководителей производственно эксплуатационных подразделений, техников – механиков.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48" w:name="z290"/>
            <w:bookmarkEnd w:id="248"/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Допускается только односторонняя интракапсулярная ИОЛ, двухсторонняя ИОЛ решается ВК для работающих в группах диспетчеров, служащих, занятых учетом на транспорте, рабочих по обслуживанию и ремонту путевых машин и механизмов железнодорожного транспорта;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49" w:name="z291"/>
            <w:bookmarkEnd w:id="249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Допускается односторонняя ИОЛ любого вида, двухсторонняя ИОЛ решается ВКК для работающих в группе тормозных рабочих, стрелочников, сцепщиков, рабочих по обслуживанию и ремонту путевых машин и механизмов железнодорожного транспорта.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50" w:name="z292"/>
            <w:bookmarkEnd w:id="250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Допускается только односторонняя интракапсулярная ИОЛ или заднекамерная ИОЛ, двухсторонняя ИОЛ решается ВКК для работающих в группе рабочих по обслуживанию и ремонту линейных сооружений и станционного оборудования связи, руководителей специализированных подразделений;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51" w:name="z293"/>
            <w:bookmarkEnd w:id="251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3) аномалии цветового зрения допускаются для групп тормозных рабочих, стрелочников, сцепщиков, рабочих по обслуживанию и ремонту путевых машин и механизмов железнодорожного транспорта.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52" w:name="z294"/>
            <w:bookmarkEnd w:id="252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4) глаукома противопоказана для всех поступающих на работу и работников машинистов, занятых на поездной работе без помощника машиниста.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53" w:name="z295"/>
            <w:bookmarkEnd w:id="253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Глаукома II стадии компенсированная и стабилизированная оперативно или медикаментозно и I стадии стабилизированная, компенсированная местной гипотензивной терапией противопоказано для поступающих всех групп профессии занятых на поездной работе; работников группы машинистов, водителей подвижного оборудования.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54" w:name="z296"/>
            <w:bookmarkEnd w:id="254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Глаукома I стадии оперированная с хорошим результатом и компенсированная без применения местной гипотензивной терапии, является противопоказанием для поступающих на работу работников группы водителей и машинистов подвижного оборудования и машинистов, занятых на поездной работе без помощника машиниста.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55" w:name="z297"/>
            <w:bookmarkEnd w:id="255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Работники с глаукомой проходят обязательные медицинские осмотры 2 раза в год.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56" w:name="z298"/>
            <w:bookmarkEnd w:id="256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5) болезни мышц глаза, сопровождающиеся двоением.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Косоглазие с нарушением бинокулярного зрения противопоказаны для поступающих на работу и работников профессий группы водителей и машинистов подвижного оборудования, поступающих на работу в группе профессий рабочих по обслуживанию и ремонту линейных сооружений и станционного оборудования связи, руководителей специализированных подразделений (кроме должности начальника участка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производства).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57" w:name="z299"/>
            <w:bookmarkEnd w:id="257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6) ограничение поля зрения с минимальным порогом в 30 градусов.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58" w:name="z300"/>
            <w:bookmarkEnd w:id="258"/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Для работников профессий -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железнодорожных вагонов, кондукторов, руководителей производственно-эксплуатационных подразделений, техников-механиков, рабочих по обслуживанию и ремонту линейных сооружений и станционного оборудования связи, руководителей специализированных подразделений вопрос допуска к работе решается индивидуально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59" w:name="z301"/>
            <w:bookmarkEnd w:id="259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Ограничение поля зрения более чем на 20 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более градусов от точки фиксации в любом меридиане. Центральная скотома (абсолютная или относительная) является противопоказанием для групп водителей и машинистов подвижного оборудования.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60" w:name="z302"/>
            <w:bookmarkEnd w:id="260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Ограничение поля зрения на 30 и более градусов от точки фиксации в любом меридиане, является противопоказанием для диспетчеров, служащих, занятых учетом на транспорте;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техников-механиков, рабочих по обслуживанию и ремонту линейных сооружений и станционного оборудования связи, руководителей специализированных подразделений.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>7) снижение остроты зрения с коррекцией сферической линзой не сильнее +1,5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Д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, цилиндрической линзой не сильнее +1,0 Д, ниже 1,0 на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каждом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глазу противопоказано для поступающих работников группы водителей и машинистов подвижного оборудования и машинистов, занятых на поездной работе без помощника машиниста.</w:t>
            </w:r>
          </w:p>
        </w:tc>
      </w:tr>
      <w:tr w:rsidR="000B5569" w:rsidRPr="000B5569" w:rsidTr="000B5569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Медицинские противопоказания к допуску к работе лиц декретированной группы населения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1. Инфекционные заболевания и носители инфекционных возбудителей (стафилококк, стрептококк, сифилис, гонорея и другие);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61" w:name="z304"/>
            <w:bookmarkEnd w:id="261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2. Бактерионосительство возбудителей заболеваний брюшного тифа, паратифов, сальмонеллеза, дизентерии;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62" w:name="z305"/>
            <w:bookmarkEnd w:id="262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3. Носительство яиц гельминтов;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63" w:name="z306"/>
            <w:bookmarkEnd w:id="263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4. Гнойничковые заболевания - в акушерские и хирургические стационары, отделения патологии новорожденных,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недоношенных детей, детские молочные кухни, в организации по изготовлению и реализации кремово-кондитерских и других пищевых продуктов.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64" w:name="z307"/>
            <w:bookmarkEnd w:id="264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5. Незаразные кожные заболевания (псориаз, экзема, аллергические дерматиты).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65" w:name="z308"/>
            <w:bookmarkEnd w:id="265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6. Переболевшие туберкулезом: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66" w:name="z309"/>
            <w:bookmarkEnd w:id="266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родильные дома (отделения), детские больницы (отделения), отделения патологии новорожденных и недоношенных;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</w:r>
            <w:bookmarkStart w:id="267" w:name="z310"/>
            <w:bookmarkEnd w:id="267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 дошкольные организации (детские ясли/сады, дома ребенка, детские дома, детские санатории) и младших классов школьных организации по заключению централизованной ВКК в противотуберкулезных диспансерах.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>7. Аактивный туберкулез всех органов и систем. Последствия перенесенного туберкулеза (в том числе послеоперационные), сопровождающиеся функциональными нарушениями пораженных органов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.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качать</w:t>
            </w:r>
          </w:p>
        </w:tc>
      </w:tr>
    </w:tbl>
    <w:p w:rsidR="000B5569" w:rsidRPr="000B5569" w:rsidRDefault="000B5569" w:rsidP="000B5569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lang w:eastAsia="ru-RU"/>
        </w:rPr>
      </w:pPr>
    </w:p>
    <w:tbl>
      <w:tblPr>
        <w:tblW w:w="15291" w:type="dxa"/>
        <w:tblCellMar>
          <w:left w:w="0" w:type="dxa"/>
          <w:right w:w="0" w:type="dxa"/>
        </w:tblCellMar>
        <w:tblLook w:val="04A0"/>
      </w:tblPr>
      <w:tblGrid>
        <w:gridCol w:w="9622"/>
        <w:gridCol w:w="5669"/>
      </w:tblGrid>
      <w:tr w:rsidR="000B5569" w:rsidRPr="000B5569" w:rsidTr="000B556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8" w:name="z311"/>
            <w:bookmarkEnd w:id="268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Приложение 4 к приказу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Исполняющий обязанности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министра здравоохранения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Казахстан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от 15 октября 2020 года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№ Қ</w:t>
            </w:r>
            <w:proofErr w:type="gramStart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 xml:space="preserve"> ДСМ-131/2020</w:t>
            </w:r>
          </w:p>
        </w:tc>
      </w:tr>
    </w:tbl>
    <w:p w:rsidR="000B5569" w:rsidRPr="000B5569" w:rsidRDefault="000B5569" w:rsidP="000B5569">
      <w:pPr>
        <w:spacing w:before="257" w:after="154" w:line="44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</w:pPr>
      <w:r w:rsidRPr="000B5569"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  <w:t>Перечень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FF0000"/>
          <w:spacing w:val="2"/>
          <w:lang w:eastAsia="ru-RU"/>
        </w:rPr>
        <w:t>      Сноска. Перечень с изменениями, внесенными приказом и.о. Министра здравоохранения РК от 30.09.2022 </w:t>
      </w:r>
      <w:hyperlink r:id="rId45" w:anchor="z25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№ Қ</w:t>
        </w:r>
        <w:proofErr w:type="gramStart"/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Р</w:t>
        </w:r>
        <w:proofErr w:type="gramEnd"/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 xml:space="preserve"> ДСМ-108</w:t>
        </w:r>
      </w:hyperlink>
      <w:r w:rsidRPr="000B5569">
        <w:rPr>
          <w:rFonts w:ascii="Courier New" w:eastAsia="Times New Roman" w:hAnsi="Courier New" w:cs="Courier New"/>
          <w:color w:val="FF0000"/>
          <w:spacing w:val="2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52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75"/>
        <w:gridCol w:w="3978"/>
        <w:gridCol w:w="2913"/>
        <w:gridCol w:w="4111"/>
        <w:gridCol w:w="3714"/>
      </w:tblGrid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Опасные и вредные производственные факторы, профессии и работы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Участие врачей, специалистов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Лабораторные и функциональные исследования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Медицинские противопоказания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</w:t>
            </w:r>
          </w:p>
        </w:tc>
      </w:tr>
      <w:tr w:rsidR="000B5569" w:rsidRPr="000B5569" w:rsidTr="000B5569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Вредные и (или) опасные производственные факторы</w:t>
            </w:r>
          </w:p>
        </w:tc>
      </w:tr>
      <w:tr w:rsidR="000B5569" w:rsidRPr="000B5569" w:rsidTr="000B5569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1. Химические факторы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Азот и его неорганические соединения (азотная кислота, аммиак, оксиды азота)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общий анализ мочи, спирография, электрокардиография (далее - ЭКГ), флюрография (далее - ФГ)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Распространенные тотальные субатрофические изменения верхних дыхательных путей, гиперпластический ларингит.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Альдегиды алифатические (предельные, непредельные) и ароматические (формальдегидА, ацетальдегид, акролиин, бензальдегид, фталевый альдегид)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невропатолог, дерматовенеролог,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с тромбоцитами, общий анализ мочи,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расстройства и аллергические заболевания верхних дыхательных путей, 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крови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Галогенопроизводные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альдегидов и кетонов (хлорбензальдегид, фторацетон, хлорацетофенон)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дерматовенеролог, офтальмолог, оториноларинголог,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общий анализ мочи,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расстройства и аллергические заболевания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переднего отрезка глаз (век, роговицы, коньюктивы, слезовыводящих путей)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Амины, амиды органических кислот, анилиды и другие производные (диметилформамид, диметилацетамид, капролактамА)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оториноларинголог, дерматовенеролог,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общий анализ мочи, билирубин крови, аланинаминотрансфераза (далее - АЛАТ), ЭКГ, ФГ, спирография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Тотальные дистрофические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расстройства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Выраженная вегето-сосудистая дистония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Бериллий и его соединенияА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аллерголог, онколог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общий анализ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 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>Хронические, рецидивирующие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 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br/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Гиперпластический ларингит (при работе с растворимыми соединениями бериллия).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Бор и его соединения (боракарбидФ, нитридФ)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спирография, ФГ, при предварительном осмотре прямая и боковая рентгенограммы, повторная рентгенограмма грудной клетки через 5 лет, при стаже 5-10 лет 1 раз в 2 года, при стаже более 10 лет ежегодно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Бороводороды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спирография, билирубин крови, АЛАТ,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Хлор, бромА, йодА, соединения с водородом, оксиды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Профпатолог, терапевт, оториноларинголог, дерматовенеролог, офтальмолог,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Общий анализ крови и мочи,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 заболевания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переднего отрезка глаза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Фтор и его неорганические соединения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оториноларинголог, стоматолог, дерматовенеролог, офтальмолог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ЭКГ, спирография, ФГ, рентгенография трубчатых костей при стаже более 5-ти лет 1 раз в 3 года с сохранением всех рентгенограмм в архиве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субатрофические и атрофические риниты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Гиперпластический ларингит.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Эрозия слизистой оболочки полости носа.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Заболевания полости рта.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опорно-двигательного аппарата с поражением костной структуры.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переднего отрезка глаз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Фосгены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Гидразин и его производные (фенилгидразин)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невролог, дерматовенеролог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билирубин, АЛАТ,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гепатобилиарной системы с частыми обострениями.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 кожи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Кадмий и его соединения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невролог,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при стаже более 10 лет ежегодно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почек, часто рецидивирующие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Карбонилы металлов: никеля, кобальта, железа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Кетоны алифатические и ароматические (ацетон, метилэтилкетон, ацетофенон)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аллерголог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и тотальные дистрофические заболевания верхних дыхательных путей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Кислоты органические (муравьиная, уксусная, пропионовая, масляная,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валериановая, капроновая, щавелевая, адипиновая, акриловая, нафтеновые).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Кислоты органические галогенопроизводные хлоруксусная, трихлоруксусная, перфтормасляная, трихлорпропионовая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)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. Кислоты органические, ангидриды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Профпатолог, терапевт, офтальмолог,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оториноларинголог, дерматовенеролог,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Общий анализ крови и мочи,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спирография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Тотальные дистрофические расстройства и аллергические заболевания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переднего отрезка глаза.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кожи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ротовой полости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Кислота фталеваяА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дерматовенеролог, аллерголог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и аутоиммунные заболевания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КобальтА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Общий анализ мочи и крови,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лет ежегодно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Аллергические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заболевании.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крови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Ванадий, молибден, вольфрам, ниобий, тантал и их соединения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мочи и крови,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аллергические заболевания органов дыхания и кожи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Органические соединения кремния (силаны)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офтальмолог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спирография, ЭКГ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Гиперпластический ларингит.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 с частыми обострениями.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 заболевания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переднего отрезка глаз.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 (при работе с замасливателями стекловолокна)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МарганецА и его соединения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Невропатолог, терапевт, оториноларинголог, дерматовенеролог,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Заболевания центральной нервной системы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Медь и ее соединения. Серебро, золото и их соединения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аллерголог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 Хронические заболевания верхних дыхательных путей. Хронические заболевания гепатобилиарной системы с частыми обострениями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Металлы щелочные и их соединения (натрий, калий, рубидий, цезий, гидроокись натрия, калия). Металлы щелочноземельные (кальций, стронций, барий и их соединения). Металлы редкоземельные (лантан, дефект, скандий, цезий и их соединения)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аллерголог по показаниям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рецидивирующие, в том числе аллергические заболевания кожи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Литий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офтальмолог, оториноларинголог, дерматовенеролог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Заболевания зрительного нерва и сетчатки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Мышьяк и его неорганическиеК и органические соединения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оториноларинголог, дерматовенеролог, гинеколог, онколог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ретикулоциты, АЛАТ, билирубин,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Доброкачественные опухоли любой локализации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Никель и его соединенияА. 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аллерголог, гинеколог, онколог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Общий анализ крови, спирография, ЭКГ, ФГ, при предварительном осмотре прямая и боковая рентгенограмма, повторная рентгенограмма грудной клетки через 5 лет, при стаже 5-10 лет 1 раз в 2 года, более 10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лет - ежегодно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Тотальные и изолированные дистрофические заболевания верхних дыхательных путей (при работе с никелем гиперпластический ларингит).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Заболевания органов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дыхания и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сердечно-сосудистой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системы, препятствующие работе в противогазе.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Доброкачественные опухоли любой локализации.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Озон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аллерголог по показаниям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Окиси органические и перекиси (окись этилена, окись пропилена, эпихлоргидринА, гидроперекиси). Перекиси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неорганические (пергидроль)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Профпатолог, терапевт, оториноларинголог, дерматовенеролог, аллерголог по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показаниям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Общий анализ крови и мочи,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Тотальные дистрофические и аллергические заболевания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верхних дыхательных путей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Олово и его соединения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Платиновые металлы и их соединенияА (рутений, родий, палладий, осмий, иридий, платина)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и изолированные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Ртуть и ее соединения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стоматолог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определение ртути в моче,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Неврозы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Выраженная вегетативная дистония.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Болезни зубов и челюстей (хронический гингивит, стоматит, пародонтит)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Свинец и его неорганические соединения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гематолог по показаниям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количество эритроцитов, ретикулоцитов, эритроцитов с базофильной зернистостью, свинец в крови и в моче,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Содержание гемоглобина у мужчин менее 130 милиграммов на литр (далее мг/л), у женщин 120 мг/л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Хронические, часто обостряющиеся заболевания гепатобилиарной системы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Тетраэтилсвинец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психиатр по показаниям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количество эритроцитов, ретикулоцитов, эритроцитов с базофильной зернистостью, свинец в крови и в моче,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нервной системы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Селен, теллур и их соединения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Серы оксиды, кислоты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Терапевт, оториноларинголог, офтальмолог,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субатрофические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заболевания, в т.ч. кожи - при работе с метилсернистыми соединениями.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глаз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Сера (пары и аэрозоль)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Терапевт, невропатолог, аллерголог, дерматовенеролог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общий анализ мочи,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субатрофические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глаз.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Заболевания кожи, в том числе аллергические заболевания кожи, хронические заболевания периферической нервной системы, вегетососудистая дистония.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Сероводород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Невропатолог, терапевт, оториноларинголог, офтальмолог, дерматовенеролог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глаз.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заболевания, в т.ч.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 заболевания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Сероуглерод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Невропатолог, терапевт, по показаниям офтальмолог, кардиолог, психиатр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Заболевания органов дыхания и сердечнососудистой систем, препятствующие работе в противогазе.</w:t>
            </w:r>
            <w:proofErr w:type="gramEnd"/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глаз.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Выраженная вегетато-сосудистая дистония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ТетраметилтиурамдисульфидА (тиурам Д)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дерматовенеролог, оториноларинголог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билирубин, АЛАТ,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Гиперпластический ларингит.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 Аллергические заболевания.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Спирты алифатические (одноатомные, многоатомные, ароматические и их производные: этиловый, пропиловый, бутиловый, аллиловый, бензиловый, этиленгликоль, про пиленгликоль, этилцеллозоль)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 с частыми обострениями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Спирт метиловый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офтальмолог, невропатолог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Исследование глазного дна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Заболевания зрительного нерва и сетчатки.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 с частыми обострениями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Сурьма и ее соединения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невропатолог,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Гиперпластический ларингит.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Таллий, индий, галлий и их соединения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невропатолог,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по показаниям: анализ мочи на содержание металлов,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Титан, цирконий, гафний, германий и их соединения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рентгенолог, терапевт, оториноларинголог, дерматовенеролог, невропатолог и аллерголог по показаниям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по показаниям: анализ мочи на содержание металлов, спирография, ЭКГ, ФГ, биомикроскопия переднего отрезка глаза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 и переднего отрезка глаза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Углерода монооксид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Анализ крови на эритроциты, карбоксигемоглабин ретикулоциты,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Выраженная вегетативно-сосудистая дистония.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Углеводороды ароматические: бензолК и его производные (толуол, ксилол, стирол)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гинеколог, онколог, офтальмолог, уролог, психиатр, нарколог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ретикулоциты, тромбоциты, билирубин, АЛТ, АСТ, гаммаглютаминтранспептидаза ЭЭГ, ФГ, биомикроскопия сред глаза, УЗИ внутренних органов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Содержание гемоглобина менее 130 мг/л у мужчин и 120 мг/л у женщин; лейкоцитов менее 4,5х109/л, тромбоцитов менее 180000.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Доброкачественные опухоли половой сферы,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Нарушения менструальной функции, сопровождающиеся дисфункциональными маточными кровотечениями.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 кожи (псориаз, нейродермит, витилиго).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Заболевания гепатобилиарной системы тяжелого течения часто рецидивирующие (более 2 раз за календарный год).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Полинейропатия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 работу с бензолом женщины не допускаются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Углеводородов ароматических амин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о-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нитросоединения и их производные (анилинК, м - птолуидин, нитро, аминофенолы, тринитротолуол,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фениледиаминыА, хлоранилины, ксилидины, анизидины, ниазон)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Профпатолог, терапевт, невропатолог, онколог, офтальмолог (для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работающих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с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нитропроизводными толуола), гематолог, психиатр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Общий анализ крови, ретикулоциты, билирубин в крови, АЛТ, АСТ, гамма-глютаминтранспептидаза биомикроскопия сред глаз (для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работающих с нитр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о-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производными толуола),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Содержание гемоглобина менее 130 мг/л у мужчин и 120 мг/л у женщин.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 заболевания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гепатобилиарной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Катаракта (при работе с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нитропроизводными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толуола)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Заболевания гепатобилиарной системы тяжелого течения часто рецидивирующие (более 2 раз за календарный год).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Полинейропатия.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Выраженная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вегетативной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Невротические, связанные со стрессом и соматоформные расстройства.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 кожи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Изоцианаты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(толуилендиизоцианатА и др.)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Профпатолог,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рентгенолог терапевт, оториноларинголог, офтальмолог, невропатолог,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Общий анализ крови,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спирография, ЭКГ, рентгенография грудной клетки в двух проекциях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Аллергические заболевания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переднего отрезка глаза.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 с частотой обострения 2 раза и более за календарный год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 - толуидинК, бензидинК, 14 - нафтиламинК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уролог, онколог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мочи, крови, цистоскопия по показаниям ЭКГ, рентгенография грудной клетки в двух проекциях, УЗИ почек и мочевыводящих путей, цистоскопия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Заболевания мочевыводящих путей и почек с частотой обострения 2 раза и более за календарный год.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Предраковые заболевания мочевыводящих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Выраженные расстройства вегетативной нервной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Углеводороды ароматические галогенпроизводные (галоген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в бензольном кольце), хлорбензол, бромбензол, хлортолуол, бензил хлористый, бензилиден хлористый, бензотрихлорид, бензотрифторид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Профпатолог, терапевт,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оториноларинголог, невропатолог, аллерголог, офтальмолог, дерматовенеролог, рентгенолог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Общий анализ крови, ретикулоциты, тромбоциты,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спирография, ЭКГ, рентгенография грудной клетки в двух проекциях, АЛТ, АСТ, гамма-глютаминтранспептидаза биомикроскопия сред глаз (по показаниям)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Тотальные дистрофические и аллергические заболевания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 переднего отрезка глаза.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 с частотой обострения 2 раза и более за календарный год.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Содержание гемоглобина менее 130 мг/л у мужчин и 120 мг/л у женщин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Углеводороды ароматические полициклические и их производные (нафталин, нафтолы, бензпирен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К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, антраценК, бензантрон, бензантрацен, фенантрен)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Профпатолог, терапевт, рентгенолог оторинолариннголог, невропатолог, дерматовенеролог, офтальмолог, уролог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онколог,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Общий анализ крови и мочи, спирография, ЭКГ, рентгенография билирубин в крови, АЛТ, АСТ, УЗИ внутренних органов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Содержание гемоглобина менее 130 мг/л у мужчин и 120 мг/л у женщин, лейкоцитов менее 4,5х109/л.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Предопухолевые заболевания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кожи (гиперкератозы, дискератозы, пигментные множественные паппиломы).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 с частотой обострения 2 раза и более за календарный год.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 переднего отрезка глаза.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Заболевания гепатобилиарной системы тяжелого течения часто рецидивирующие (более 2 раз за календарный год)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Углеводороды гетероциклические (фуранА,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фурфурон, пиридин, его соединения, пиразол, пиперидин, морфолен, альтаксА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,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каптаксА)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Профпатолог, терапевт,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оториноларинголог, дерматовенеролог, офтальмолог,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Общий анализ крови, тромбоциты, ретикулоциты,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ЭКГ, ФГ, АЛТ, АСТ, биомикроскопия сред глаз (по показаниям)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Хронические заболевания кожи, в том числе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аллергодерматозы.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Хронический гиперпластический ларингит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 переднего отрезка глаза.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Содержание гемоглобина менее 130 мг/л у мужчин и 120 мг/л у женщин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Углеводороды предельные и непредельные: алифатические, алициклические терпены (метан, пропан, парафины, этилен, пропилен, ацетилен, циклогексан)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аллерголог, оториноларинголог, дерматовенеролог, офотальмолог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тромбоциты, ретикулоциты, спирография, ЭКГ. АЛТ, АСТ, биомикроскопия сред глаз (по показаниям)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 органов дыхания и кожи и переднего отрезка глаза.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Заболевания верхних дыхательных путей и кожи, склонные к перерождению (гиперкератозы, дискератозы, пигментные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множественные папилломы и невусы и другие)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Дивинил, бута-1,3-диенкр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оториноларинголог,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спирография, ЭКГ, ФГ. Билирубин, ACT, АЛТ, УЗИ внутренних органов (по показаниям)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 органов дыхания и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Выраженная вегето-сосудистая дистония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КамфараА, скипидарА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оториноларинголог, аллерголог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 органов дыхания и кожи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Углеводороды алифатические галогенпроизводные (дихлорэтан, четыреххлористый углерод, хлористый метилен, хлористый метил, хлороформ, бромэтил, трихлорэтилен, хлоропрен, перфторизо - бутилен)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дерматовенеролог, офтальмолог, онколог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билирубин, АЛАТ,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гепатобилиарной системы с частыми обострениями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Заболевания органов дыхания и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сердечно-сосудистой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системы, препятствующие работе в противогазе.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переднего отрезка глаза.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кожи (псориаз, нейродермит, себорея, поражение фолликулярного аппарата, предраковые заболевания кожи)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ВинилхлоридК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оториноларинголог, дерматовенеролог, онколог, офтальмолог по показаниям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ЭКГ, ФГ, рентгенография костей 1 раз в 5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мочевыводящей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 (при работе с винилхлоридом).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гепатобилиарной системы с частыми обострениями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Углеводороды алифатические ациклических аминои нитросоединений и их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производные (метиламинА, этиленаминА, гексаметилендиамин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,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циклогексиламин)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Профпатолог, терапевт, оториноларинголог,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дерматовенеролог, онколог,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Общий анализ крови, ретикулоциты, ЭКГ, ФГ,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спирография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Распространенные субатрофические изменения всех отделов верхних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Гиперпластический ларингит.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кожи (аллергические дерматозы, себорея, заболевания фолликулярного аппарата).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Предраковые заболевания кожи.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Фенол и его производные (хлорфенол, крезолы)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Профпатолог, терапевт, оториноларинголог, дерматовенеролог, офтальмолог,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Общий анализ крови, спирография, ЭКГ, ФГ АЛТ, АСТ, билирубин, биомикроскопия переднего отрезка глаза (по показаниям)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заболевания, в том числе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Снижение гемоглобина менее 130 г/л у мужчин и менее 120 г/л у женщин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Фосфор и его неорганические соединения (белый, желтый фосфор, фосфин, фосфиды металлов, галогениды фосфора), красный фосфор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оториноларинголог, стоматолог, офтальмолог, дерматовенеролог, рентгенолог, аллерголог, ортопед по показаниям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ЭКГ, ФГ, при стаже более 5 лет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: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билирубин, АЛАТ, аспартатаминотрансфераза (далее - АСАТ) (ежегодно), рентгенограмма челюсти (при работе с желтым фосфором) 1 раз в 3 года рентгенография трубчатых костей 1 раз в 5 лет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Болезни полости рта (множественный кариес зубов, хронический гингивит, стоматит, пародонтит).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 заболевания переднего отрезка глаз (век, конъюнктивы, роговицы, слезовыводящих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путей).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опорно-двигательного аппарата с поражением костной структуры.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печени и желчевыводящей системы с частыми обострениями.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Органические соединения фосфора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Профпатолог невропатолог, терапевт, дерматовенеролог, оториноларинголог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стоматолог, офтальмолог, уролог, аллерголог, ортопед по показаниям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Общий анализ крови и мочи, ЭКГ, ФГ. При стаже более 5 лет - холинэстераза, билирубин ACT, АЛТ биомикроскопия переднего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отрезка глаза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 заболевания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гепатобилиарной системы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Полинейропатии.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Болезни полости рта (множественный кариес зубов, хронический гингивит, стоматит, пародонтит).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опорно-двигательного аппарата с поражением костной структуры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Хиноны и их производные (нафохиноны, бензохиноны, гидрохинон, антрохинон)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ретикулоциты, тельца Гейнца,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 кожи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ХромА, хромовая кислотаА и их соединения и сплавы (хроматыА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,К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, бихроматыА,К)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офтальмолог, аллерголог, невропатолог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спирография, ЭКГ, ФГ биомикроскопия переднего отрезка глаза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Атрофические изменения верхних дыхательных путей, искривление носовой перегородки.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 атрофические,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эрозивные гастриты.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заболевания, в том числе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Наличие опухолей любой локализации, даже в анамнезе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Цианистые соединения: цианистоводородная кислота и ее соли, галоген и другие производные. Нитрилы органических кислот, ацетонитрил, бензонитрил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офтальмолог, кардиолог, невропатолог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спирография, ЭКГ, ФГ, биомикроскопия переднего отрезка глаза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Заболевания органов дыхания и сердечнососудистой системы, препятствующие работе в противогазе.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переднего отрезка глаз (век, конъюнктивы, роговицы, слезовыводящих путей)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АкрилнитрилА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Профпатолог,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терапевт, невропатолог, оториноларинголог, аллерголог, дерматовенеролог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Общий анализ крови и мочи,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Хронические заболевания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изменения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 органов дыхания и кожи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Цинк и его соединения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Эфиры сложные (этилацетат, бутилацетат)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невропатолог,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билирубин крови, АЛАТ,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Эфиры сложные акриловой кислоты: метилакрилат, бутилакрилат, метилметакрилат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невропатолог,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билирубин крови, АЛАТ,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гепатобилиарной системы с частыми обострениями.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Эфиры сложные фталевой кислоты: дибутилфталат, диметилтерифталат и другие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невропатолог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 с частыми обострениями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 заболевания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Красители и пигменты органические (азокрасителиК, бензидиновыеК, фталоцианиновые, хлортиазиновые): Производство, применение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дерматовенеролог, невропатолог, онколог, уролог по показаниям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ретикулоциты,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Хронические, часто обостряющиеся заболевания гепатобилиарной и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мочевыводящей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систем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Хлорорганические пестициды: метоксихлор, гептахлор, хлориндан, дихлор, гексахлор бензол, гексахлорциклогексан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оториноларинголог, дерматовенеролог, гинеколог, аллерголог, офтальмолог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билирубин крови, АЛАТ, щелочная фосфатаза,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гепатобилиарной системы с частыми обострениями.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переднего отрезка глаз.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Содержание гемоглобина менее 130 мг/л у мужчин и 120 мг/л у женщин.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Аллергичекие заболевания.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Фосфорорганические пестициды (метафос, метилэтилтиофос, меркаптофос, метилмеркаптофос, карбофос, М81 рогор, дифлос, хлорофос, глифосфат, гардона, валексон и прочие)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оториноларинголог, дерматовене - ролог, гинеколог, офтальмолог,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активность холинэстеразы,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печени, желчевыводящей системы с частыми обострениями.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Неврит слуховых нервов.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 заболевания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переднего отрезка глаз (век, конъюнктивы, роговицы, слезовыводящих путей).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Содержание гемоглобина менее 130 мг/л у мужчин и 120 мг/л у женщин.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заболевания, в т.ч.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Ртутьорганические пестициды (гранозан, меркурбензол)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оториноларинголог, офтальмолог,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 на ртуть, ЭКГ, ФГ биомикроскопия переднего отрезка глаза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печени, желчевыводящей системы с частыми обострениями.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Тотальные дистрофические и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переднего отрезка глаз.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Содержание гемоглобина менее 130 мг/л у мужчин и 120 мг/л у женщин.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заболевания, в т.ч.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Производные карбаминовых кислот (которан, авадекс, дихлоральмочевина, метурин, фенурон, севинА, манебА, дикрезил, ялан, пропанид, эптам, карбатионА, цинебА)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дерматовенеролог, аллерголог, офтальмолог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ретикулоциты, метгемоглобин, билирубин, активность холинэстеразы, ЭКГ, ФГ,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печени, желчевыводящей системы с частыми обострениями.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 заболевания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периферической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нервной с биомикроскопия переднего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отрезка глаза 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Содержание гемоглобина менее 130 мг/л у мужчин и 120 мг/л у женщин.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заболевания, в т.ч.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Производные хлорированных алифатических кислот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(хлоруксусная кислота и другие)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Профпатолог, терапевт,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оториноларинолог, невропатолог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Спирография, общий анализ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крови,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Хронические тотальные дистрофические заболевания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верхних дыхательных путей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Производные хлорбензойной кислоты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гинеколог, аллерголог, отоларинголог, офтальмолог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печени, желчевыводящей системы с частыми обострениями.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Содержание гемоглобина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менее 130 мг/л у мужчин и 120 мг/л у женщин.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заболевания, в т.ч.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Производные хлорфеноксиуксусной кислоты; галоидозамещенные анилиды карбоновых кислот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отоиноларинголог, гинеколог, аллерголог, офтальмолог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печени, желчевыводящей системы с частыми обострениями.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 заболевания переднего отрезка глаз (век, конъюнктивы,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роговицы, слезовыводящих путей).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Содержание гемоглобина менее 130 мг/л у мужчин и 120 мг/л у женщин.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Аллергичекие заболевания, в т.ч.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Производные мочевины и гуанидина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эндокринолог, гинеколог, аллерголог, отоларинголог, офтальмолог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 заболевания переднего отрезка глаз (век, конъюнктивы, роговицы, слезовыводящих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путей).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Содержание гемоглобина менее 130 мг/л у мужчин и 120 мг/л у женщин.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заболевания, в т.ч.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Заболевания щитовидной железы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Производные симтриазинов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гепатолог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ретикулоциты, тромбоциты в крови,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Выраженная вегетативно-сосудистая дистония.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Хроническая анемия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Зоокумарин, ратиндан, морестан, пирамин, тиазон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Выраженная вегетативно-сосудистая дистония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Синтетические моющие средства (сульфанол, алкиламиды, сульфат натрия и др.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)А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дистрофические и аллергические заболевание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 органов дыхания, кожи и др.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АминопластыА, мочевиноформальдегидные (карбомидные) смолы; карбопласты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дерматовенеролог, оториноларинголог,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 органов дыхания, кожи и другие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Полиакрилаты: полиметакрилат (оргстекло, плексиглас), полиакрилонитрил, полиакриламид (производство)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Профпатолог, терапевт, дерматовенеролог, оториноларинголог, невропатолог,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Общий анализ крови,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Тотальные дистрофические изменения верхних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Гиперпластический ларингит.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 органов дыхания и кожи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ПолиамидыА (капрон, нейлон)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дерматовенеролог, аллерголог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 органов дыхания, кожи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ПоливинилхлоридА, К (далее - ПВХ), винипласты, перхлорвиниловая смола): производство применение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отоиноларинголог, дерматовенеролог, гинеколог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билирубин, АЛАТ, рентгенография кистей 1 раз в 3 года при стаже более 10 лет,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Гиперпластический ларингит. Аллергические заболевания органов дыхания, кожи и др.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Облитерирующие заболевания артерий, периферический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ангиоспазм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Предраковые заболевания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Полиолефины (полиэтилены, полипропилены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)А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горячая обработка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оториноларинголог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 органов дыхания и кожи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Полисилоксаны производство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дыхательных путей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Полистиролы производство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Профпатолог, терапевт, оторинолариголог, невропатолог,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Общий анализ крови,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Содержание гемоглобина менее 130 мг/л у мужчин и 120 мг/л у женщин, лейкоцитов менее 4,5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х109/л, тромбоцитов менее 180000.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 органов дыхания, кожи и др. при работе с полиэфирными смолами и лаками, при горячей прессовке пластмасс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ПолиуретаныА (пенополиуретан) производство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невропатолог,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 органов дыхания и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88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Полиэфиры (лавсан и другие): производство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Профпатолог, терапевт, оториноларинголог, невропатолог,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Общий анализ крови,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Аллергические заболевания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органов дыхания, кожи и другие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89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ФенопластыА (фенольная смола, бакелитовый лак и другие) производство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Профпатолог, терапевт, оториноларинголог, дерматовенеролог,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дефектах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, офтальмолог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Гиперпластический ларингит.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 органов дыхания, кожи и др. 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Фторопласты политетрафторэтилен, тефлон) производство и термическая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переработка; фурановые полимерыА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Профпатолог, терапевт, дерматовенеролог,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оториноларинголог, невропатолог,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Общий анализ крови,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Тотальные субатрофические и аллергические заболевания верхних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Гиперпластический ларингит.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Хронические, часто рецидивирующие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91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Эпоксидные полимерыА (эпоксидные смолы, компаунды, клеи) производство применение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невропатолог,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субатрофические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Смесь углеводородов: нефти, бензины, керосин, мазуты,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битумы, асфальты, каменноугольные и нефтяные смолыК и пекиК, минеральные масла и сожи на основе минеральных масел (не полностью очищенные минеральные маслаК), сланцевые смолыА,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маслаА, 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Профпатолог, терапевт,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оториноларинголог, невропатолог, дерматовенеролог, аллерголог, онколог, офтальмолог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Общий анализ крови,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Тотальные дистрофические и аллергические заболевания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Гиперпластический ларингит.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Заболевания кожи, связанные с повышенной чувствительностью к солнечному свету (солнечная экзема, солнечная почесуха).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Предраковые заболевания кожи (гиперкератозы, дискератозы).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Жирная себорея, заболевания фолликулярного аппарата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Аллергические заболевания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органов дыхания и кожи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Фосфорные удобрения (аммофос, нитрофоска) производство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 бронхолегочной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Азотные удобрения (нитрат аммония - аммиачная селитра, нитраты натрия, калия, кальция)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 кожи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АнтибиотикиА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дерматолог, оториоларинголог, невропатолог, аллерголог, гинеколог, уролог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Кандидоз, микозы, дисбактериоз. Хронические заболевания почек и мочевыводящих путей с почечной недостаточностью.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Ревматизм,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системные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васкулиты.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гепатобилиарной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Противоопухолевые препараты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, К, производство, применение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онколог, гинеколог, гематолог,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Содержание гемоглобина менее 130 мг/л у мужчин и 120 мг/л у женщин, содержание лейкоцитов менее 4,5х10 в/л тромбоцитов менее 180000.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Все виды опухолей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97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СульфаниламидыА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Профпатолог, терапевт, отоиноларинголог,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Общий анализ крови,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98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Гормоны, производство применение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эндокринолог,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Эндокринные заболевания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Витамины.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 кожи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Наркотики, психотропные препараты, производство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по показаниям психиатр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нервной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101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Кремния диоксид (кремнезем) кристаллический, кварц, кристабалит, тридинитФ, 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Профпатолог, терапевт, оториноларинголог, дерматовенеролог, аллерголог,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невропатолог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Общий анализ крови и мочи, ЭКГ, спирография, ФГ, при предварительном осмотре прямая и боковая рентгенограммы, повторная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Искривление носовой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перегородки, препятствующее носовому дыханию.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Хронические, часто рецидивирующие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 при работе с аэрозолями, обладающими аллергенным действием.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Большие остаточные изменения после перенесенного туберкулеза легких.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Врожденные аномалии (пороки развития) органов дыхания и сердца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102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Кремнийсодержащие аэрозоли с содержанием свободного диоксида кремния 10 % и болееФ, кремния диоксида аморфного и с содержанием свободного диоксида кремния менее 10 %Ф, кремния карбидФ, 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невропатолог, аллерголог, дерматовенеролог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Искривление носовой перегородки, препятствующее носовому дыханию.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Хронические, часто рецидивирующие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Большие остаточные изменения после перенесенного туберкулеза легких.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Врожденные аномалии (пороки развития) органов дыхания и сердца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103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Асбест и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асбестосодержащие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(асбеста 10 % и более)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невропатолог, аллерголог, онколог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Искривление носовой перегородки, препятствующее носовому дыханию.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Хронические, часто рецидивирующие заболевания кожи. Гиперпластический ларингит. 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Большие остаточные изменения после перенесенного туберкулеза легких.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Врожденные аномалии (пороки развития) органов дыхания и сердца.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Все виды опухолей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104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Асбестосодержащие (асбеста менее 10 %) (асбестобакелит, асбесторезина и др.), силикатные и силикатсодержащие, в том числе искусственные минеральные волокнистые вещества (далее - ИМВВ)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аллерголог, невропатолог, онколог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Искривление носовой перегородки, препятствующее носовому дыханию.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Хронические, часто рецидивирующие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Большие остаточные изменения после перенесенного туберкулеза легких.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Врожденные аномалии (пороки развития) органов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дыхания и сердца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105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Глина, шамот, бокситы, нефелиновые сиениты, дистенсиллиманиты, оливин, апатиты, слюды, дуниты, известняки, бариты, инфузорная земля, туфы, пемзы, перлит, форстерит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Искривление носовой перегородки, препятствующее носовому дыханию.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Хронические, рецидивирующие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Большие остаточные изменения после перенесенного туберкулеза легких.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Врожденные аномалии (пороки развития) органов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дыхания и сердца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106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Цемент, хроммагнезит, аэрозоли железорудных и полиметаллических концентратов, металлургических агломератов, искусственные минеральные волокнистые вещества: стекловолокно, вата минеральная и др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.Ф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, 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Искривление носовой перегородки, препятствующее носовому дыханию.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Хронические, часто рецидивирующие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Большие остаточные изменения после перенесенного туберкулеза легких.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Врожденные аномалии (пороки развития) органов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дыхания и сердца.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107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Аэрозоли металлов (железо, алюминий) и их сплавов, образовавшиеся в процессе сухой шлифовки, получения металлических порошков и др.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Искривление носовой перегородки, препятствующее носовому дыханию.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Хронические, часто рецидивирующие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Большие остаточные изменения после перенесенного туберкулеза легких.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Врожденные аномалии (пороки развития) органов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дыхания и сердца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108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Абразивные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абразивсодержащие (электрокорундов, карбида, бора, альбора, карбида кремния), в том числе с примесью связующих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Искривление носовой перегородки, препятствующее носовому дыханию.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Хронические, рецидивирующие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Большие остаточные изменения после перенесенного туберкулеза легких.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Врожденные аномалии (пороки развития) органов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дыхания и сердца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109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Антрацит и др. ископаемые углиФ, углепородные пыли с содержанием свободного диоксида кремния от 5 до 10 %; коксы - каменн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о-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угольный, пековый, нефтяной, сланцевыйФ, К, сажи черные промышленные, углеродные волокнистые материалы на основе гидратцеллюлозных и полиакрилонитрильных волокон, углеродсодержащие с полимерными крепителями, бактериальным загрязнением и в сочетании с химическими веществами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Искривление носовой перегородки, препятствующее носовому дыханию.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Хронические, часто рецидивирующие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Большие остаточные изменения после перенесенного туберкулеза легких.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Врожденные аномалии (пороки развития) органов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дыхания и сердца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110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Алмазы природные и искусственные, алмаз металлизированныйФ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отоиноларинголог, дерматовенеролог, аллерголог, невропатолог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Искривление носовой перегородки, препятствующее носовому дыханию.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Хронические, часто рецидивирующие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Большие остаточные изменения после перенесенного туберкулеза легких.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Врожденные аномалии (пороки развития) органов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дыхания и сердца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111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Руды полиметаллические и содержащие цветные и редкие металлы, при содержании свободного диоксида кремния менее 10 %Ф, А,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аллерголог, невропатолог, онколог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Искривление носовой перегородки, препятствующее носовому дыханию.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Хронические, часто рецидивирующие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Большие остаточные изменения после перенесенного туберкулеза легких.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Врожденные аномалии (пороки развития) органов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дыхания и сердца.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 также учитывать противопоказания для металлов, входящих в состав руд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112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Сварочные аэрозоли содержащие марганец (20 % и более), никель, хром, соединения фтора, бериллий, свинец, в сочетании с газовыми компонентами (озон, оксид азота и углерода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)Ф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, А, 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оториноларинголог, офтальмолог, дерматовенеролог, аллерголог, онколог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Искривление носовой перегородки, препятствующее носовому дыханию.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Хронические, часто рецидивирующие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 заболевания бронхолегочной системы. Большие остаточные изменения после перенесенного туберкулеза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легких.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Врожденные аномалии (пороки развития) органов дыхания и сердца.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 также учитывать противопоказания для вредных веществ - компонентов сварочного аэрозоля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113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Сварочные аэрозоли содержание менее 20 % марганца, оксидов железа, алюминий, магний, титан, медь, цинк, молибден, ванадий, вольфрам и другие, в том числе в сочетании с газовыми компонентами (озон, оксид азота и углерода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)Ф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, А, 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аллерголог, онколог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Искривление носовой перегородки, препятствующее носовому дыханию.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Хронические, часто рецидивирующие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Большие остаточные изменения после перенесенного туберкулеза легких.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Врожденные аномалии (пороки развития) органов дыхания и сердца</w:t>
            </w:r>
          </w:p>
        </w:tc>
      </w:tr>
      <w:tr w:rsidR="000B5569" w:rsidRPr="000B5569" w:rsidTr="000B5569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2. Биологические факторы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114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Пыль растительного и животного происхождения: хлопка, льна, конопли, кенафа, джута, зерна, табака, древесины, торфа, хмеля, бумаги, шерсти, пуха, натурального шелка, в том числе с бактериальным загрязнениемФ, А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офтальмолог, дерматовенеролог,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Искривление носовой перегородки, препятствующее носовому дыханию.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Хронические, часто рецидивирующие заболевания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Большие остаточные изменения после перенесенного туберкулеза легких.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Врожденные аномалии (пороки развития) органов дыхания и сердца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115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Грибы, продуценты, белкововитаминные концентраты (далее - БВК), кормовые дрожжи, комбикормыФ, 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заболевания. Кандидоз и другие микозы.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Большие остаточные изменения после перенесенного туберкулеза легких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116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Ферментные препараты, биостимуляторыА, аллергены для диагностики и лечения, препараты крови,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инфицированный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биосубстрат, иммунобиологические препараты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дерматовенеролог, оториноларинголог,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Большие остаточные изменения после перенесенного туберкулеза легких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Инфицированный материал и материал, зараженный или подозрительный на заражение микроорганизмами 3-4 групп патогенности (опасности) или гельминтами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 дерматовенеролог оториноларинголог офтальмолог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Лица с положительной лабораторной реакцией на наличие возбудителей.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 кожи с частотой обострения 4 раза и более за календарный год.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 органов дыхания и переднего отрезка глаза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микроорганизмами 1-2 групп патогенности (опасности)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Профпатолог, терапевт дерматовенеролог оториноларинголог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офтальмолог аллерголог стоматолог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Общий анализ крови и мочи, спирография,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Лица с положительной лабораторной реакцией на наличие возбудителей.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 кожи с частотой обострения 4 раза и более за календарный год.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 органов дыхания и переднего отрезка глаза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119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вирусами гепатитов ВК и сК, СПИДа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 дерматовенеролог оториноларинголог офтальмолог аллерголог онколог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спирография, ЭКГ, ФГ, HbsAg, a-Hbcor IgM, a-HCV-IgG; ВИЧ, билирубин, ACT, АЛТ исследования УЗИ органов брюшной полости *осмотр переднего отрезка глаза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Лица с положительной лабораторной реакцией на наличие возбудителей.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 кожи с частотой обострения 4 раза и более за календарный год.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Аллергические заболевания органов дыхания и переднего отрезка глаза</w:t>
            </w:r>
          </w:p>
        </w:tc>
      </w:tr>
      <w:tr w:rsidR="000B5569" w:rsidRPr="000B5569" w:rsidTr="000B5569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3. Физические факторы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120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Радиоактивные вещества, отходы, источники ионизирующих излучений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оториноларинголог, офтальмолог, дерматовенеролог, гематолог - по показаниям, гинеколог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Эритроциты, лейкоцитарная формула, гемоглобин, тромбоциты, ФГ, ЭКГ, спирография, исследование мочи на содержание урана (для лиц, работающих по добыче и переработке урана) измерение массы урана только для природного или объединенного урана, или измерение суммарной активности всех изотопов урана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Содержание гемоглобина менее 130 мг/л у мужчин и 120 мг/л у женщин.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Лейкоцитов менее 4,5х 109/л; тромбоцитов менее 180000.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Облитерирующий эндартериит, болезнь Рейно, ангиоспазмы периферических сосудов.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Предопухолевые заболевания, склонные к перерождению и рецидивированию; злокачественные опухоли; новообразования (без индивидуального допуска)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Доброкачественные опухоли и заболевания,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препятствующие ношению специальной одежды и туалету кожных покровов.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Лучевая болезнь и ее последствия.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гнойные заболевания придаточных пазух носа, хронические средние отиты с частыми обострениями (при атрофических процессах годность определяется индивидуально).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грибковые заболевания.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Острота зрения с коррекцией не менее 0,5 на одном глазу и 0,2 на другом.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Рефракция скиаскопическая: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близорукость при нормальном глазном дне до 10,0 Диоптрий (далее Д), дальнозоркость до 8,0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Д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, астигматизм не более 3,0 Д. Катаракта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121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Лазерные излучения от лазеров II, III, IV классов опасности (при работе с открытым излучением)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офтальмолог, дерматовенеролог, гинеколог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Развернутая формула крови, ЭКГ, электроэнцефалография (далее ЭЭГ), по показанию,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Хронические, рецидивирующие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и центральной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Дегенеративно-дистрофические заболевания сетчатки глаз.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Катаракта.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переднего отрезка глаз.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Предопухолевые заболевания, новообразования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122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Ультрафиолетовое излучение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офтальмолог, дерматовенеролог, онколог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Развернутая формула крови, ЭКГ, Офтальмоскопия глазного дна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Дегенеративно-дистрофические заболевания сетчатки глаз.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Биомикроскопия сред глаза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переднего отрезка глаз.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Острота зрения тонометрия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Катаракта.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Лагофтальм.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Острота зрения без коррекции не ниже 0,5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Д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на одном глазу и 0,2 Д на другом глазу.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Миопия свыше 4,0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Д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и /или гиперметропия свыше 3,25 Д при предварительном медицинском осмотре; при периодическом медицинском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осмотре миопия свыше 5,0 Д и и/или гиперметропия свыше 4,5 Д.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 кожи и ее придатков с частотой обострения 4 раза и более за календарный год.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Заболевания верхних дыхательных путей и кожи, склонные к перерождению (хронический гиперпластический ларингит, гиперкератозы, дискератозы, пигментные множественные папилломы и невусы и другие).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123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Электромагнитное излучение оптического диапазона (излучение от лазеров III и IV классов опасности)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 офтальмолог дерматовенеролог невропатолог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Ретикулоциты тромбоциты биомикроскопия сред глаза офтальмоскопия глазного дна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Катаракта осложненная.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 рецидивирующие заболевания кожи и ее придатков с частотой обострения 4 раза и более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за календарный год.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Дегенеративно-дистрофические заболевания сетчатки глаз.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переднего отрезка глаз.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Выраженные расстройства вегетативной (автономной) нервной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124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Электромагнитное поле радиочастотного диапазона (10 кГц - 300 ГГц),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офтальмолог эндокринолог дерматовенеролог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ретикулоциты тромбоциты базофильная зернистость эритроцитов гормональный статус биомикроскопия сред глаза офтальмоскопия глазного дна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Катаракта осложненная.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Дегенеративно-дистрофические заболевания сетчатки глаз.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Выраженные расстройства вегетативной (автономной) нервной системы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электрическое и магнитное поле промышленной частоты (50 Гц)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Эндокринолог,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ретикулоциты, тромбоциты, базофильная зернистость эритроцитов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Выраженные расстройства вегетативной (автономной) нервной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126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Электростатическое поле, постоянное магнитное поле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 невролог офтальмолог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Ретикулоциты тромбоциты офтальмоскопия глазного дна, биомикроскопия сред глаза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Выраженные расстройства вегетативной (автономной)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Катаракта осложненная.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Дегенеративно-дистрофические заболевания сетчатки глаз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127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Электромагнитное поле широкополосного спектра частот от ПЭВМ (работа по считыванию, вводу информации, работа в режиме диалога лаз в сумме не менее 50 % рабочего времени)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офтальмолог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Острота зрения тонометрия скиаскопия рефрактометрия объем аккомодации исследование бинокулярного зрения цветоощущение биомикроскопия сред глаза офтальмоскопия глазного дна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Катаракта осложненная.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Дегенеративно-дистрофические заболевания сетчатки глаз.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Выраженные расстройства вегетативной (автономной) нервной системы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Измененное геомагнитное поле (экранированные помещения, заглубленные сооружения)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эндокринолог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ретикулоциты тромбоциты базофильная зернистость эритроцитов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Выраженные расстройства вегетативной (автономной) нервной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129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Локальная вибрация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оториноларинголог, гинеколог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Холодовая проба, палестизиометрия, ЭКГ, ФГ, по показаниям: реовазография периферических сосудов, рентгенография опорно-двигательного аппарата, исследование вестибулярного анализатора, аудиометрия, острота зрения с коррекцией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Облитерирующие заболевания артерий, периферический ангиоспазм.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Аномалии положения женских половых органов.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Высокая и осложненная близорукость выше 8,0 Д.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Нарушение функции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вестибулярного аппарата любой этиологии, в том числе болезнь Меньера.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Выраженная вегетативно-сосудистая дисфункция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130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Общая вибрация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 оториноларинголог, офтальмолог, хирург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Паллестезиометрия холодовая проба РВГ (УЗИ) периферических сосудов ЭНМГ исследование вестибулярного анализатора аудиометрия острота зрения с коррекцией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Облитерирующие заболевания сосудов, вне зависимости от степени компенсации.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Болезнь и синдром Рейно.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 с частотой обострения 3 раза и более за календарный год.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Выраженные расстройства вегетативной (автономной)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Нарушение функции вестибулярного аппарата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любой этиологии.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воспалительные заболевания матки и придатков с частотой обострения 3 раза и более за календарный год.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Высокая или осложненная близорукость (выше 8,0 Д).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Стойкие (3 и более мес.) понижения слуха (менее 5 м) хотя бы на одно ухо, любой этиологии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131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Производственный шум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невропатолог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ЭКГ, ФГ по показаниям: аудиометрия, исследование вестибулярного аппарата,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Стойкие понижения слуха, хотя бы на одно ухо, любой этиологии.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Отосклероз и другие хронические заболевания уха с неблагоприятным прогнозом.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Умеренная и значительная степень снижения слуха любой этиологии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функции вестибулярного аппарата любой этиологии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132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Инфразвук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оториноларинголог, невропатолог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ЭКГ, ФГ, по показаниям: аудиометрия, исследование сосудов глаза, офтальмоскопия глазного дна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Стойкие понижения слуха, хотя бы на одно ухо, любой этиологии.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Отосклероз и другие хронические заболевания уха с неблагоприятным прогнозом.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функции вестибулярного аппарата любой этиологии, в том числе болезнь Меньера.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Выраженная вегетативно-сосудистая дисфункция.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Заболевания центральной и периферической нервной системы независимо от степени компенсации.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Умеренная и значительная степень снижения слуха любой этиологии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133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Ультразвук, воздушный, контактный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офтальмолог, гинеколог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ЭКГ, ФГ, по показаниям: реовазография периферических сосудов, рентгенография опорно-двигательного аппарата, аудиометрия, офтальмоскопия глазного дна, биомикроскопия сред глаза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Облитерирующие заболевания артерий, периферический ангиоспазм.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(болезнь и синдром Рейно)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134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Повышенное атмосферное давление. Работа в кессонах, водолазные работы, работа в барокамерах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Профпатолог, терапевт, невропатолог, офтальмолог, оториноларинголог,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хирург, стоматолог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Общий анализ крови, ФГ, исследование вестибулярного аппарата, ЭКГ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Хронический отит, атрофические рубцы бара банных перепонок.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Хронический бронхит.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верхних дыхательных путей, бронхолегочного аппарата.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функции вестибулярного аппарата, в том числе болезнь Меньера.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Любое заболевание глаз, ведущее к стойкому нарушению функции зрения; острота зрения ниже 0,8 на одном глазу и ниже 0,5 на другом глазу (без коррекции).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центральной и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Болезни сердца, независимо от степени их компенсации.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Грыжи с наклонностью к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ущемлению.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Распространенное варикозное расширение вен, геморрой, облитерирующие заболевания сосудов. Выраженные пороки развития опорно-двигательного аппарата и последствия травм.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Гипертоническая болезнь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135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Общее охлаждение: при температуре воздуха в помещении ниже допустимой на 80С и более, на открытой территории при средней температуре от 100 до 200С и ниже; локальное охлаждение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хирург, оториноларинголог, гинеколог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Термометрия с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дефектах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нагрузкой, реовазография периферических сосудов,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Облитерирующие заболевания сосудов, периферический ангиоспазм.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Выраженное варикозное расширение вен, тромбофлебит.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воспалительные заболевания матки и придатков с частыми обострениями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органов дыхания.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 кожи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Повышение температуры до 40С и выше верхней границы допустимой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дерматовенеролог, гинеколог, офтальмолог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Реовазография периферических сосудов, ЭКГ, ФГ, спирография, биомикроскопия сред глаза под мидриазом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 кожи.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Выраженная вегетативно-сосудистая дистония.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Катаракта.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органов дыхания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137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Тепловое излучение, интенсивность теплового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облучения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Профпатолог, терапевт,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невропатолог, дерматовенеролог, гинеколог, офтальмолог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Реовозография периферических сосудов, ЭКГ, ФГ,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спирография, биомикроскопия сред глаза под мидриазом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Хронические заболевания периферической нервной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Облитерирующие заболевания сосудов, периферический ангиоспазм.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Выраженное варикозное расширение вен, тромбофлебит.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органов дыхания</w:t>
            </w:r>
          </w:p>
        </w:tc>
      </w:tr>
      <w:tr w:rsidR="000B5569" w:rsidRPr="000B5569" w:rsidTr="000B5569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Профессии и работы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Профессии и работы, связанные с подъемом и перемещением груза вручную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невропатолог, хирург, терапевт, уролог, гинеколог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ЭКГ, ФГ, при стаже работы в данных условиях 5 лет и более и по показаниям: электро-нейромиография (далее - ЭНМГ), рентгенография поясничного отдела позвоночника, по показаниям: УЗДГ периферических артерий, реовазография периферических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сосудов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Миопия высокой степени. 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Облитерирующие заболевания артерий, периферический ангиоспазм.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Выраженное варикозное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расширение вен нижних конечностей, тромбофлебит, геморрой.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Выраженный энтероптоз, грыжи, выпадение прямой кишки, протрузия или грыжа позвоночных сегментов, состояния после оперативного лечения по поводу грыжи позвоночного сегмента, ишемическая болезнь сердца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Профессии и работы, связанные с подъемом и перемещение тяжестей (постоянно более 2-х раз в час) мужчины более 15 кг, женщины до 7 кг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невропатолог, хирург, терапевт, гинеколог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Миопия высокой степени. Опущение (выпадение) женских половых органов.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Ишемическая болезнь сердца.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Профессии и работы, связанные с подъемом и перемещением тяжестей при чередовании с другой работой (до 2-х раз в час): мужчины более 30 кг, женщины до 10 кг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невропатолог, хирург, терапевт, гинеколог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Миопия высокой степени. Опущение (выпадение) женских половых органов.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Ишемическая болезнь сердца.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Поясничный или пояснично-крестцовый остеохондроз, сопровождаемый протрузией или грыжей позвоночного диска, состояния после оперативного лечения по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поводу грыжи диска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Профессии и работы, связанные с периодическим перемещением суммарной массы грузов в течение каждого часа (смены) с рабочей поверхности: мужчины более 870 кг, женщины до 350 кг, перемещение с пола: мужчины более 435 кг, женщины до 175 кг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невропатолог, хирург, терапевт, гинеколог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Миопия высокой степени. Опущение (выпадение) женских половых органов.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Ишемическая болезнь сердца.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Профессии и работы, связанные с периодическим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удержанием груза (детали, инструменты) на весу, приложение усилий в течение смены одной рукой (килограмм (далее-кг), секунды (далее-сек) мужчины - от 36000-70000 мужчины более 70000 женщины до 42000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Профпатолог, невропатолог,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хирург, терапевт, гинеколог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ЭКГ, ФГ, при стаже работы в данных условиях 5 лет и более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и по показаниям: рентгенография локтевых суставов в 2 проекциях, по показаниям: УЗИ органов малого таза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Миопия высокой степени. Опущение (выпадение)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женских половых органов.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Ишемическая болезнь сердца.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Деформирующий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остеартроз локтевых суставов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Профессии и работы, связанные с периодическим удержанием груза (детали инструменты) на весу, приложение усилий (кг.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Сек) в течение смены двумя руками: мужчины - 700001-40000 женщины - 42000-84000 мужчины более 140000 женщины до 84000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невропатолог, хирург, терапевт, гинеколог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ЭКГ, ФГ, при стаже работы в данных условиях 5 лет и более и по показаниям: рентгенография локтевых суставов в 2 проекциях, по показаниям: УЗИ органов малого таза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Миопия высокой степени. Опущение (выпадение) женских половых органов.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Ишемическая болезнь сердца.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Деформирующий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остеартроз локтевых суставов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Профессии и работы, связанные с региональными мышечными напряжениями, преимущественно мышц рук и плечевого пояса и с вынужденными наклонами корпуса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невропатолог, хирург, терапевт, гинеколог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ЭКГ, ФГ. При стаже работы в данных условиях 5 лет и более и по показаниям: рентгенография локтевых суставов в 2 проекциях, ЭНМГ, рентгенография поясничного отдела позвоночника в 2-х проекциях, по показаниям: УЗИ органов малого таза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Опущение (выпадение) женских половых органов.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Ишемическая болезнь сердца.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Деформирующий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остеартроз локтевых суставов.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Профессии, связанные с пребыванием в вынужденной рабочей позе (на коленях, на корточках): до 25 % времени смены более 25 % времени смены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невропатолог, хирург, терапевт, гинеколог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ЭКГ, ФГ, при стаже работы в данных условиях 5 лет и более и по показаниям: рентгенография коленных суставов в 2 проекциях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Деформирующий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остеартроз коленных суставов.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Ишемическая болезнь сердца.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Артериальная гипертензия 2 и 3 степени 3 и 4 класса риска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Профессии, связанные с зрительно напряженными работами: прецизионные, с оптическими приборами и наблюдение за экраном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офтальмолог, невропатолог, терапевт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Острота зрения с коррекцией при предварительном медосмотре ниже 1,0, при повторных периодических медосмотрах ниже 0,8 на одном глазу и 0,5 на другом глазу.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Аномалии рефракции: при предварительном осмотре — миопия выше 2,0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Д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, гиперметропия выше 2,0 Д, астигматизм выше 1,0 Д; при повторных медосмотрах: миопия выше 8,0 Д, гиперметропия выше 6,0 Д,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астигматизм выше 3,0 Д.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Отсутствие бинокулярного зрения.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Снижение аккомодации ниже возрастных норм.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Лагофтальм.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переднего отрезка глаз (век, конъюнктивы, роговицы, слезовыводящих путей). Заболевания зрительного нерва, сетчатки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Профессии, связанные с прецизионными работами с объектом различия до 0,3 мм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офтальмолог, невропатолог, терапевт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сред глаза,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Острота зрения с коррекцией при предварительном профилактическом осмотре ниже 1,0, при повторных и периодических медицинских осмотрах ниже 0,8 на одном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глазу и 0,5 на другом глазу.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Аномалии рефракции при предварительном миопия выше 2,0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Д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, гиперметропия выше 2,0 Д, астигматизм выше 1,0 Д; при повторных осмотрах: миопия выше 8,0 Д, гиперметропия выше 6,0 Д, астигматизм выше 3,0 Д.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Снижение аккомодации ниже возрастных норм.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Отсутствие бинокулярного зрения. Лагофтальм.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Заболевания зрительного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нерва, сетчатки. Глаукома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Профессии, связанные с зрительно напряженными работами с объектом различения от 0,3 до 1 мм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офтальмолог, невропатолог, терапевт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Острота зрения с коррекцией не ниже 0,5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Д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на одном глазу и 0,2 на другом глазу. Аномалии рефракции: при предварительном осмотре миопия выше 6,0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Д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, гиперметропия выше 4,0 Д, астигматизм выше 2,0 Д, при повторных периодических осмотрах: миопия выше 10,0 Д, гиперметропия выше 6,0 Д, астигматизм выше 4,0 Д.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Отсутствие бинокулярного зрения.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Снижение аккомодации ниже возрастных норм. Лагофтальм.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 заболевания переднего отрезка глаз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(век, конъюнктивы, роговицы, слезовыводящих путей).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Заболевания зрительного нерва, сетчатки.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Глаукома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Профессии, связанные с зрительнонапряженными работами, связанными с непрерывным слежением за экраном видеотерминалов (дисплеев) в течение более 50 % рабочего времени (операторы, программисты, расчетчики)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офтальмолог, невропатолог, терапевт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Определение остроты зрения, скиоскопия, рефрактометрия, определение объема аккомодации, тонометрия, определение цветоощущения,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Острота зрения не менее 0,5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Д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на одном глазу и 0,2 на другом глазу при предварительном осмотре; не менее 0,4 Д на одном глазу и не менее 0,2 на другом при повторных периодических осмотрах.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Аномалии рефракции: миопия не более 8,0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Д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, гиперметропия не более 8,0 Д, астигматизм не более 4,0 Д, при повторных периодических осмотрах.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Снижение аккомодации ниже возрастных норм.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цветоощущения, если цвет несет информационную нагрузку.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Лагофтальм.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или аллергические заболевания защитного аппарата и оболочек глазного яблока. Заболевания зрительного нерва, сетчатки.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Нарастающий офтальмотонус.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Глаукома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Профессии и работы с оптическими приборами (микроскопами, лупами и пр.) при длительности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сосредоточенного наблюдения более 50 % времени смены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Профпатолог, терапевт, невропатолог,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офтальмолог,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острота зрения, офтальмотонометрия, скиаскопия, рефрактометрия, объем аккомодации,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исследование бинокулярного зрения, цветоощущение, биомикроскопия сред глаза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Острота зрения с коррекцией не менее 0,9 на одном и 0,6 на другом глазу при предварительном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медосмотре; не менее 0,7 на одном и 0,5 на другом глазу при повторном периодическом медосмотре. Аномалии рефракции: миопия не более 5,0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Д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, гиперметропия не более 2,0 Д, астигматизм не более 1,5 Д при предварительном медосмотре; миопия не более 6,0 Д, гиперметропия не более 3,0 Д, астигматизм не более 2,0 Д при повторных периодических медосмотрах.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Снижение аккомодации ниже возрастных норм.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цветоощущения, если цвет несет информационную нагрузку. Лагофтальм.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 воспалительные и аллергические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заболевания защитного аппарата и оболочек глазного яблока.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Заболевания зрительного нерва, сетчатки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Профессии и работы связанные с работой на персональном компьютере, и/или с ремонтом, обслуживанием компьютерной и оргтехники не менее 50% времени рабочей смены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невролог, офтальмолог,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острота зрения, офтальмотонометрия, скиаскопия, рефрактометрия, объем аккомодации, исследование бинокулярного зрения, цветоощущение, биомикроскопия сред глаза, офтальмоскопия глазного дна Развернутая формула крови, ЭКГ, спирография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Острота зрения с коррекцией не менее 0,8 на одном и 0,5 на другом глазу при предварительном медосмотре; не менее 0,6 на одном и 0,5 на другом глазу (с коррекцией) при повторном периодическом медосмотре.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Аномалии рефракции: миопия не более 5,0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Д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, гиперметропия не более 2,0 Д, астигматизм не более 1,75 Д при предварительном медосмотре; миопия не более 6,25 Д, гиперметропия не более 3,0 Д, астигматизм не более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2,0 Д при повторных периодических медосмотрах.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Снижение аккомодации ниже возрастных норм.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цветоощущения, если цвет несет информационную нагрузку.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Лагофтальм.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воспалительные и аллергические заболевания переднего отрезка глаза допуск к работе индивидуально.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Заболевания зрительного нерва, сетчатки.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Глаукома, начиная от Ii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стадии</w:t>
            </w:r>
          </w:p>
        </w:tc>
      </w:tr>
      <w:tr w:rsidR="000B5569" w:rsidRPr="000B5569" w:rsidTr="000B55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Профессии и работы, связанные с перенапряжением голосового аппарата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оториноларинголог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ЭКГ, ФГ, общий анализ крови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заболевания, связанные с расстройствами функции голосового аппарата (хронический ларингит, фарингит)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Профессии и работы, связанные с повышенным нервно-эмоциональным напряжением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дерматовенеролог, невролог, оториноларинголог, офтальмолог, психиатр (медицинский психолог)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ЭКГ с нагрузкой, УЗИ щитовидной железы; офтальмотонометрия, офтальмоскопия глазного дна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Неврозы (все виды)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 кожи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Верхолазные работы* и профессии, связанные с подъемом на высоту, по обслуживанию подъемных сооружений (крановщики башенных, козловых, мостовых, гусеничных, автомобильных, железнодорожных, портовых и плавающих кранов; лифтеры и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проводники скоростных лифтов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Профпатолог, терапевт, невропатолог, офтальмолог, хирург, оториноларинголог психиатр, гинеколог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Исследование вестибулярного аппарата, острота зрения, ЭКГ, ФГ, общий анализ крови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Грыжи, препятствующие работе, имеющие наклонность к ущемлению.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*-свыше 2 метров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Доброкачественные опухоли, препятствующие выполнению работ средней тяжести.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Облитерирующий эндартериит.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Выраженное расширение вен, тромбофлебит нижних конечностей, геморрой с частыми обострениями и кровотечениями.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Синдром вегето-сосудистой дистонии с частыми пароксизмами.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Стойкое понижение слуха любой этиологии одно и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двухстороннее (шепотная речь не менее 3 метров (далее - м).</w:t>
            </w:r>
            <w:proofErr w:type="gramEnd"/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функции вестибулярного аппарата, в том числе болезнь Меньера.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Острота зрения без коррекции ниже 0,5 на одном глазу и ниже 0,2 на другом; ограничение поля зрения более чем 200; неподдающиеся лечению дакриоциститы и неизлечимое слезотечение.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Эпилепсия и синкопальные состояния.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Аномалии положения женских половых органов.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 воспалительные заболевания матки и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придатков с частыми обострениями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Глаукома.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Гипертоническая болезнь.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Заболевания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сердечно-сосудистой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Профессии и работы, связанные с обслуживанием действующих электроустановок с напряжением 127 Вольт и выше, выполнением наладочных, монтажных работ и высоковольтных испытаний в этих электроустановках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офтальмолог, оториноларинголог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Исследование остроты зрения, полей зрения исследование вестибулярного аппарата, ЭКГ, ФГ, общий анализ крови; при стаже работы в данных условиях 10 лет и более и по показаниям: аудиометрия.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Стойкое, одно или двухсторонне понижение слуха любой этиологии: (шепотная речь менее 3 метров), кроме работ по ремонту и эксплуатации электро-вычислительной машины (далее ЭВМ).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Острота зрения с коррекцией ниже 0,5 на одном глазу и ниже 0,2 на другом.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Стойкое слезотечение, не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поддающееся лечению.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Ограничение поля зрения более чем на 200.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функции вестибулярного аппарата, в том числе болезнь Меньера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Профессии и работы в государственной лесной охране, по валке, сплаву, транспортировке и первичной обработке леса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невропатолог, хирург, оториноларинголог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Острота зрения, исследование вестибулярного аппарата, ЭКГ, ФГ, общий анализ крови, аудиометрия, спирография конечностей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Выраженное расширение вен.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Тромбофлебит нижних конечностей. Геморрой с частыми обострениями и кровотечениями.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Облитерирующие заболевания сосудов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Грыжи, препятствующие работе и имеющие наклонность к ущемлению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 заболевания периферической нервной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Стойкое понижение слуха любой этиологии (шепотная речь менее 3 м).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функции вестибулярного аппарата, том числе болезнь Миньера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Острота зрения с коррекцией ниже 0,5 на одном глазу и ниже 0,2 на другом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Все виды профессий и работ, связанных с подземными работами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хирург, оториноларинголог, офтальмолог, психиатр, дерматовенеролог,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Общий анализ мочи и крови, ЭКГ, спирография, вестибулярного аппарата аудиометрия, ФШК для подземных работников со стажем до 10 лет, рентгенография органов грудной клетки при стаже более 5 лет по показаниям, если имеются заболевания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бронхолегочной системы. При стаже более 10 лет рентгенография органов грудной клетки.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Хронические заболевания периферической нервной системы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Болезни зубов, полости рта, отсутствие зубов, мешающее захватыванию загубника, наличие съемных протезов, альвеолярная дефект, стоматиты,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периодонтит, анкилозы и контратуры нижней челюсти, челюстной артрит</w:t>
            </w:r>
            <w:proofErr w:type="gramEnd"/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Общее физическое недоразвитие и недоразвитие опорно-двигательного аппарата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Доброкачественные новообразования, препятствующие выполнению работ в противогазах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Грыжи (все виды)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Облитерирующий эндоартеррит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Варикозное расширение вен и трофические язвы нижних конечностей.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Тромбофлебит.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Искривление носовой перегородки с нарушением функции носового дыхания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верхних дыхательных путей с частыми обострениями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среднего уха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Понижение слуха (даже на одно ухо) любой этиологии (восприятие шепотной речи менее 3 м)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функции вестибулярного аппарата, в том числе, болезнь Меньера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Хронические, часто обостряющиеся заболевания кожи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При первичном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трудоустройстве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противопоказаны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: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органов дыхания.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Артериальная гипертензия.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Заболевания сердечно-сосудистой системы, даже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при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наличие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компенсации.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Понижение остроты зрения ниже 0,8 на одном глазу и ниже 0,5 на другом, коррекция не допускается.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Для работающих в подземных условиях при периодических медосмотрах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противопоказаны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: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 заболевания органов дыхания с ДН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1,2,3.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Заболевания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сердечно-сосудистой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системы, в стадии декомпенсации НК1-4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Артериальная гипертензия 2,3 стадии высокого риска.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Понижение остроты зрения ниже 0,5 на одном глазу и ниже 0,2 на другом, коррекция не допускается.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Геморрой с частыми обострениями и кровотечениями.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 (радикулопатии, осложненные протрузией и грыжей дисков).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ЗЧМТ, состояния после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ОЧМТ, травмы.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Врожденные пороки сердца, приобретенные пороки сердца, кардиомиопатия (первичные и вторичные), кардиосклероз (атеросклеротический, ПИМ), алкогольные поражения сердца с наличием сердечной недостаточности II ст. и более; (осложненные нарушениями ритма и проводимости).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 заболевания бронхолегочной системы (хронический бронхит, ХОБЛ, интерстициальная пневмония, саркоидоз, эмфизема, бронхоэктатическая и другие неспецифические болезни легких I, II и более стадии) с частыми обострениями, наклонностью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к кровотечениям, дыхательной недостаточностью II и III степени. Фиброзирующий альвеолит. Состояние после перенесенного спонтанного пневмоторакса.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Тяжелые нарушения питания и обмена веществ. Ожирение III и IV степени с легочной или сердечной недостаточностью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Профессии и работы в нефтяной, газовой и химической промышленности, в том числе вахтовым методом, работа на гидрометеорологических станциях, сооружениях связи, расположенных в высокогорных, пустынных и других отдаленных районах, в трудных климатогеографических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условиях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Профпатолог. Невропатолог хирург, оториноларинголог, офтальмолог, психиатр, дерматовенеролог, стоматолог, 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мочи и крови, исследование вестибулярного аппарата, аудиометрия, АЛТ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,А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СТ, биллирубин, функция внешнего дыхания,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Облитерирующие заболевания сосудов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Расширение вен, тромбофлебит, геморрой с частыми обострениями, кровотечением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Грыжи с наклонностью к ущемлению, выпадение прямой кишки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Стойкое понижение слуха любой этиологии (шепотная речь менее 3 м)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функции вестибулярного аппарата, в том числе болезнь Миньера.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Снижение остроты зрения (при работе в противогазах).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Решается вопрос по каждому заболеванию индивидуально в зависимости от условий труда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Профессии и работы, связанные с обслуживанием оборудований, работающих под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давлением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Профпатолог, офтальмолог, оториноларинголог,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невропатолог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Исследование остроты и полей зрения, общий анализ крови и мочи, исследование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вестибулярного аппарата,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Острота зрения с коррекцией ниже 0,5 на одном глазу и ниже 0,2 на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другом с коррекцией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Ограничение поля зрения более чем на 20о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Стойкое слезотечение, не поддающееся лечению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Стойкое понижение слуха любой этиологии, одно и двустороннее (шепотная речь менее 3 м)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функции вестибулярного аппарата, в том числе болезнь Меньера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 кожи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Профессии и работа машинистов (кочегаров), операторов котельных, работников службы газового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надзора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Профпатолог, терапевт офтальмолог, оториноларинголог, дерматовенеролог,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невропатолог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Общий анализ крови и мочи, исследование вестибулярного аппарата,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функции вестибулярного аппарата.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Выраженные формы заболеваний верхних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дыхательных путей и органов дыхания с нарушением функции.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рецидивирующие заболевания кожи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Профессии и работы, связанные с применением взрывчатых материалов, работы на взрыво и пожароопасных производствах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офтальмолог, оториноларинголог, дерматовенеролог, невропатолог, психиатр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крови, исследование вестибулярного аппарата,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Стойкое понижение слуха любой этиологии, одно и двустороннее (шепотная речь менее 3 м)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функции вестибулярного аппарата, в т.ч. болезнь Меньера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Стойкое слезотечение, не поддающееся лечению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Профессии и работы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военизированной охраны, служб специализированной связи, аппарата инкассации, работников системы государственного банка и работников других ведомств и служб, которым разрешено ношение огнестрельного оружия и его применение, а также работникам охранных структур и ведомств без права на разрешение ношения и применения огнестрельного оружия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Профпатолог,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терапевт, невропатолог, оториноларинголог, офтальмолог, дерматовенеролог, психиатр, хирург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Общий анализ крови,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исследование остроты зрения, аудиометрия, ЭКГ, ФГ,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Отсутствие конечности,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кисти, стопы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Заболевания сосудов (облитерирующий эндартериит, варикозное расширение вен и другие)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Хронические, часто обостряющиеся заболевания кожи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Острота зрения с коррекцией ниже 0,5 на одном глазу, ниже 0,2 на другом; или 0,7 на одном глазу при отсутствии зрения на другом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Стойкое снижение слуха любой этиологии (восприятие шепотной речи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менее 3 м) - вопрос допуска может решаться индивидуально, после эффективного слухопротезирования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функции вестибулярного аппарата, в том числе болезнь Меньера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Профессии и работы газоспасательной службы, добровольных газоспасательных дружин, военизированных частей и отрядов по предупреждению возникновения и ликвидации, открытых газовых и нефтяных фонтанов, военизированных горных, горноспасательных команд.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оториноларинголог, офтальмолог, хирург, психиатр, стоматолог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мочи и крови, исследование вестибулярного аппарата,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Заболевания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сердечно-сосудистой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системы, даже при наличии компенсации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органов дыхания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Болезни зубов, полости рта, отсутствие зубов, мешающее захватыванию загубника, наличие съемных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протезов, альвеолярная дефект, стоматиты, периодонтит, анкилозы и контратуры нижней челюсти, челюстной артрит</w:t>
            </w:r>
            <w:proofErr w:type="gramEnd"/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Общее физическое недоразвитие и недоразвитие опорно-двигательного аппарата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Доброкачественные новообразования, препятствующие выполнению работ в противогазах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Грыжи (все виды)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Облитерирующий эндартеррит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Варикозное расширение вен и трофические язвы нижних конечностей.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Тромбофлебит.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Геморрой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Искривление носовой перегородки с нарушением функции носового дыхания Хронические заболевания верхних дыхательных путей с частыми обострениями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среднего уха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Понижение слуха (даже на одно ухо) любой этиологии (восприятие шепотной речи менее 3 м)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функции вестибулярного аппарата, в том числе, болезнь Меньера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Понижение остроты зрения ниже 0,8 на одном глазу и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ниже 0,5 на другом, коррекция не допускается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Профессии и работы на механическом оборудовании (токарных, фрезерных и других станках, штамповочных прессах)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оториноларинголог, офтальмолог, дерматолог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Общий анализ крови и мочи, ЭКГ, исследование вестибулярного аппарата,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слезовыводящих путей, век, органические недостатки век, препятствующие полному их смыканию, свобод ному движению глазного яблока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Ограничение поля зрения более чем на 20о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Острота зрения с коррекцией ниже 0,5 на одном глазу, ниже 0,2 - на другом.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функции вестибулярного аппарата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Эпилепсия и синкопальные состояния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Профессии и работы, непосредственно связанные с движением безрельсового транспорта, в том числе внутри заводского (водители и машинисты автопогрузчиков, электропогрузчиков, электрокаров, электроштабелеров, регулировщики)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Профпатолог, терапевт, невропатолог, офтальмолог, оториноларинголог, хирург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Исследование вестибулярного аппарата, остроты и полей зрения, ЭКГ, ФГ, общий анализ крови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функции вестибулярного аппарата, в том числе болезнь Меньера.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Стойкое понижение слуха любой этиологии, одно или двустороннее (шепотная речь менее 3 м).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Острота зрения с коррекцией ниже 0,5 на одном глазу, ниже 0,2 на другом; стойкое слезотечение, не поддающееся лечению; нарушение цветоощущения для работников, применяющих цветовую сигнализацию; ограничение полей зрения более чем на 200, синдром вегето-сосудистой дистонии с частыми пароксизмами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Работы, связанные с движением автотранспортных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сре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дств вс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ех категорий;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Профпатолог, терапевт,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невропатолог, офтальмолог, нарколог, оториноларинголог, хирург, психиатр, гинеколог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Общий анализ крови, ЭКГ, ФГ, исследование вестибулярного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аппарата, определение группы крови и резус-фактора (при прохождении предварительного медицинского осмотра), исследование остроты и полей зрения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Хронические заболевания оболочек глаза с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нарушением функции зрения, стойкие изменения и парезы мышц век, препятствующие зрению или ограничивающие движение глазного яблока (после оперативного лечения с хорошим результатом, допуск к вождению разрешается).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Мотоциклов, мотороллеров, мотонарт всех типов и марок;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Хроническое, не поддающееся консервативному лечению воспаление и свищ слезного мешка, упорное, не поддающееся лечению слезотечение (после оперативного лечения с хорошим результатом, допуск к вождению разрешается).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Трамваев, троллейбусов, автобусов, микроавтобусов и иных автотранспортных средств, используемых для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пассажирских перевозок;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Стойкая диплопия вследствие косоглазия.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Тракторов и изготовленных на их базе самоходных шасси и механизмов, самоходных сельскохозяйственных, мелиоративных и дорожностроительных машин и механизмов;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Ограничение поля зрения более чем на 200 в любом из меридианов.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Автомобили с ручным управлением для лиц с инвалидностью всех категорий;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Центральная скотома абсолютная или относительная.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Работники речных и морских портов, экипажи речных и морских судов, капитаны и их помощники, штурманы, механики, матросы, радио специалисты, работники лоцманской службы и службы управления движением судов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Острота зрения с коррекцией ниже 0,8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Д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, на одном глазу, ниже 0,4 Д - на другом; отсутствие зрения на одном глазу.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Профессии и работники управления возушными судами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и иными летательными аппаратами (инженеры – пилоты, бортинженеры); технического обслуживания, эксплуатации и ремонта воздушных судов и иных летательных аппаратов и авиационной техники; управления и обслуживания движением воздушных судов (инженеры – авиадиспетчеры); технической эксплуатации авиационного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электрифи цированного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, пилотажно–навигационного и радиоэлектронного оборудования; электрооборудования авто транспортных средств; эксплуатации авиационных приборов, наземных и бортовых систем управления, навигации диагностики воздушных судов и иных летательных аппаратов; авиационной безопасности; обслуживания пассажиров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(бортпроводники)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После рефракционных операций на роговой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оболочке водители транспортных средств допускаются к вождению через 3 месяца.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При остроте зрения с коррекцией ниже 0,8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Д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- на одном глазу и 0,4 Д - на другом, отсутствие осложнений в исходной (до операции) рефракции от + 8,0 до 8,0 Д.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При невозможности установить дооперационную рефракцию годны при длине оси глаза от 21,5 до 27,0 мм;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искусственный хрусталик хотя бы на одном глазу допускается индивидуально. допускаются стажированные водители при остроте зрения с коррекцией (0,8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Д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- 0,4 Д), нормальное поле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зрения и отсутствие осложнений в течение полугода после операции.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цветоощущения.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Заболевания сетчатки и зрительного нерва.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Полная глухота на одно ухо при восприятии разговорной речи, на другое на расстояние менее 3 м, шепотной речи на расстояние 1 м, или восприятие разговорной речи на другое ухо менее 2 м (при полной глухоте, глухонемоте допуск осуществляется индивидуально с переосвидетельствованием не реже, чем через 2 года).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Хроническое одностороннее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или двустороннее гнойное воспаление среднего уха, осложненное холестеатомой, грануляциями или полипом (эпитимпанит).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Наличие фистульного симптома (после оперативного лечения с хорошим результатом, вопрос решается индивидуально), хронический гнойный мастоидит.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функции вестибулярного аппарата, синдромы головокружения, нистагм (болезнь Меньера, лабиринтиты, вестибулярные кризы любой этиологии).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Спонтанный нистагм при отклонении зрачков на 700 от среднего положения.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Доброкачественное новообразование, малоподвижные рубцы, значительно затрудняющие движение конечностей.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Резко выраженные ограничения подвижности шеи, стойкие изменения в крупных суставах, неправильно сросшиеся переломы, ложные суставы, значительно затрудняющие движение конечностей, а также стойкие изменения в позвоночнике, нарушающие его движения.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Отсутствие одной верхней или нижней конечности, кисти или стопы, деформация кисти или стопы, значительно затрудняющие движение.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В порядке исключения могут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допускаться лица с одной ампутированной голенью, если ампутационная культя не менее 1/3 голени и подвижность в коленном суставе ампутированной конечности полностью сохранена.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Отсутствие пальцев или фаланг.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Травматические деформации с наличием неврологической симптоматики и дефекты костей черепа, допуск осуществляется индивидуально с переосвидетельствованием через 2 года.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Укорочение нижней конечности более чем на 6 см, освидетельствуемые могут быть признаны годными, если конечность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не имеет дефектов со стороны костей, мягких тканей и суставов, объем движений сохранен, длина конечности более 75 см.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Заболевания, вызывающие ограничение движений или болезненность при движении, после оперативного лечения вопрос решается индивидуально.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Аневризмы аортальные, сосудов головного мозга, бедренной и подколенной артерий; облитерирующий эндартериит, II-III стадии, болезнь Такаясу; варикозное расширение вен с нарушением трофики, слоновостью.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Стойкие изменения в глотке, гортани, трахеи,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затрудняющие дыхание.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Деформация грудной клетки и позвоночника со значительным нарушением функции органов грудной полости (вопрос о допуске решается индивидуально).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Врожденные или приобретенные пороки сердца и сосудов любой этиологии при наличии компенсации допускаются индивидуально с переосвидетельствованием через год.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Состояние после операции на сердце и крупных сосудах, при компенсации, вопрос решается индивидуально с переосвидетельствованием через год.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Лица с имплантированными искусственными водителями ритма сердца допускаются индивидуально.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Болезни сердца, нарушения ритма, хроническая ишемическая болезнь сердца, состояние после перенесенного инфаркта миокарда вопрос о допуске решается индивидуально (ежегодное переосвидетельствование, за исключением лиц со стенокардией покоя).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Болезни крови и кроветворных органов, вопрос о допуске решается индивидуально при отсутствии анемического синдрома и обострения основного заболевания.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Выпадение матки и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влагалища, ректовагинальные и пузырно-влагалищные свищи (разрывы промежности с нарушением целостности сфинктера прямой кишки) (после оперативного лечения вопрос решается индивидуально).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Рост ниже 150 см (вопрос решается индивидуально), резкое отставание физического развития.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Для водителей пассажирского транспорта при Дефектах речи и заикании, вопрос решается индивидуально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Профессии и работники аэровокзального, морского, речного комплексов: агенты по организации перевозок; супервайзеры; кассиры;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агенты справочного бюро; агенты службы досмотра; службы авиационной безопасности; таможни; грузчики; приемосдатчики грузов.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Профпатолог, терапевт, невропатолог, отоларинголог, офтальмолог,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психиатр, гинеколог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Общий анализ крови и мочи, аудиометрия, офтольмоскопия,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Болезни соединительной ткани.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Нарушение менструальной функции, сопровождающейся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маточными кровотечениями (кроме работ, связанных с нарушением зрения).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Стойкое понижение слуха любой этиологии одно и двусторонней (шепотная речь не менее 3 м).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вестибулярного аппарата, в том числе болезнь Меньера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Профессии и работы на высоте 1,3 м и более; работы с люльки вышки (подъемника) на высоте 1,3м и более;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работы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выполняемые на площадках на расстоянии ближе 2м от неогражденных перепадов по высоте более 1,3 м, а также если высота ограждения этих площадок менее 1,1 м; работы с подъемом, на высоту более 5 м или спуск, превышающий по высоте 5 м, по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вертикальной лестнице, угол наклона которой к горизонтальной поверхности более 75˚;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работа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проводимая над машинами, механизмами или выступающими предметами на высоте менее 1,3 м; работа с лесов на высоте 1,3 м и более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Профпатолог, терапевт, невропатолог, офтальмолог, хирург, оториноларинголог психиатр, гинеколог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Исследование вестибулярного аппарата, острота зрения, ЭКГ, ФГ, общий анализ крови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Грыжи, препятствующие работе, имеющие наклонность к ущемлению.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Доброкачественные опухоли, препятствующие выполнению работ средней тяжести.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Облитерирующий эндартериит.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Выраженное расширение вен, тромбофлебит нижних конечностей, геморрой с частыми обострениями и кровотечениями.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Синдром вегето-сосудистой дистонии с частыми пароксизмами.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Стойкое понижение слуха любой этиологии одно и двухстороннее (шепотная речь не менее 3 метров</w:t>
            </w:r>
            <w:proofErr w:type="gramEnd"/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функции вестибулярного аппарата, в том числе болезнь Меньера.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Острота зрения без коррекции ниже 0,5 на одном глазу и ниже 0,2 на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другом; ограничение поля зрения более чем 200; неподдающиеся лечению дакриоциститы и неизлечимое слезотечение.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Эпилепсия и синкопальные состояния.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Аномалии положения женских половых органов.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воспалительные заболевания матки и придатков с частыми обострениями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Глаукома.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Гипертоническая болезнь.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Заболевания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сердечно-сосудистой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системы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Газоопасные профессии и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работы (в газоходах, воздуховодах, коллекторах, туннелях, колодцах, приямках и других анологичных местах, в том числе работы при недостаточном для дыхания содержании кислорода в воздух рабочей зоны (ниже 20% объемных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Профпатолог,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терапевт, невропатолог, оториноларинголог, офтальмолог, хирург, психиатр, стоматолог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Общий анализ мочи и крови,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исследование вестибулярного аппарата, ЭКГ, ФГ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Хронические заболевания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периферической нервной системы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Заболевания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сердечно-сосудистой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системы, даже при наличии компенсации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органов дыхания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Болезни зубов, полости рта, отсутствие зубов, 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артрит</w:t>
            </w:r>
            <w:proofErr w:type="gramEnd"/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Общее физическое недоразвитие и недоразвитие опорно-двигательного аппарата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Доброкачественные новообразования, препятствующие выполнению работ в противогазах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Грыжи (все виды)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Облитерирующий эндартеррит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Варикозное расширение вен и трофические язвы нижних конечностей.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Тромбофлебит.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Геморрой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Искривление носовой перегородки с нарушением функции носового дыхания Хронические заболевания верхних дыхательных путей с частыми обострениями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 заболевания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среднего уха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Понижение слуха (даже на одно ухо) любой этиологии (восприятие шепотной речи менее 3 м)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функции вестибулярного аппарата, в том числе, болезнь Меньера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Понижение остроты зрения ниже 0,8 на одном глазу и ниже 0,5 на другом, коррекция не допускается</w:t>
            </w:r>
          </w:p>
        </w:tc>
      </w:tr>
      <w:tr w:rsidR="000B5569" w:rsidRPr="000B5569" w:rsidTr="000B55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Профессии и работы, связанные с движением поездов на железнодорожном транспорте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Профпатолог, терапевт, невропатолог, хирург, оториноларинголог, офтальмолог, психиатр, дерматовенеролог,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аллерголог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 xml:space="preserve">Общий анализ мочи и крови, ЭКГ, спирография, вестибулярного аппарата аудиометрия, ФШК для подземных работников со стажем до 10 лет, рентгенография органов грудной клетки при стаже более 5 лет по показаниям,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если имеются заболевания бронхолегочной системы. При стаже более 10 лет рентгенография органов грудной клетки.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Хронические заболевания периферической нервной системы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Общее физическое недоразвитие и недоразвитие опорно-двигательного аппарата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Доброкачественные новообразования, препятствующие выполнению работ в противогазах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Грыжи (все виды)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Облитерирующий эндоартеррит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Варикозное расширение вен и трофические язвы нижних конечностей.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Тромбофлебит.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Искривление носовой перегородки с нарушением функции носового дыхания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верхних дыхательных путей с частыми обострениями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Хронические заболевания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среднего уха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Понижение слуха (даже на одно ухо) любой этиологии (восприятие шепотной речи менее 3 м)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Нарушение функции вестибулярного аппарата, в том числе, болезнь Меньера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Хронические, часто обостряющиеся заболевания кожи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При обязат предварительных медицинских осмотрах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противопоказаны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: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органов дыхания.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Артериальная гипертензия.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Заболевания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сердечно-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сосудистой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системы, в том числе при наличии компенсации.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Понижение остроты зрения ниже 0,8 на одном глазу и ниже 0,5 на другом, коррекция не допускается.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При обязательных периодических медосмотрах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противопоказаны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: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органов дыхания с ДН 1,2,3.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Заболевания </w:t>
            </w:r>
            <w:proofErr w:type="gramStart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сердечно-сосудистой</w:t>
            </w:r>
            <w:proofErr w:type="gramEnd"/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 системы, в стадии декомпенсации НК1-4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Артериальная гипертензия 2,3 стадии высокого риска.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Понижение остроты зрения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ниже 0,5 на одном глазу и ниже 0,2 на другом, коррекция не допускается.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Геморрой с частыми обострениями и кровотечениями.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периферической нервной системы (радикулопатии, осложненные протрузией и грыжей дисков).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ЗЧМТ, состояния после ОЧМТ, травмы.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Врожденные пороки сердца, приобретенные пороки сердца, кардиомиопатия (первичные и вторичные), кардиосклероз (атеросклеротический, ПИМ), алкогольные поражения сердца с наличием сердечной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недостаточности II ст. и более; (осложненные нарушениями ритма и проводимости).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>Хронические заболевания бронхолегочной системы (хронический бронхит, ХОБЛ, интерстициальная пневмония, саркоидоз, эмфизема, бронхоэктатическая и другие неспецифические болезни легких I, II и более стадии) с частыми обострениями, наклонностью к кровотечениям, дыхательной недостаточностью II и III степени. Фиброзирующий альвеолит. Состояние после перенесенного спонтанного пневмоторакса.</w:t>
            </w:r>
          </w:p>
        </w:tc>
      </w:tr>
      <w:tr w:rsidR="000B5569" w:rsidRPr="000B5569" w:rsidTr="000B55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B5569" w:rsidRPr="000B5569" w:rsidRDefault="000B5569" w:rsidP="000B556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360" w:line="326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</w:pP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t xml:space="preserve">Тяжелые нарушения питания и обмена веществ. Ожирение III и IV степени с </w:t>
            </w:r>
            <w:r w:rsidRPr="000B5569">
              <w:rPr>
                <w:rFonts w:ascii="Courier New" w:eastAsia="Times New Roman" w:hAnsi="Courier New" w:cs="Courier New"/>
                <w:color w:val="000000"/>
                <w:spacing w:val="2"/>
                <w:lang w:eastAsia="ru-RU"/>
              </w:rPr>
              <w:lastRenderedPageBreak/>
              <w:t>легочной или сердечной недостаточностью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Скачать</w:t>
            </w:r>
          </w:p>
        </w:tc>
      </w:tr>
    </w:tbl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>      Примечания.</w:t>
      </w:r>
    </w:p>
    <w:p w:rsidR="000B5569" w:rsidRPr="000B5569" w:rsidRDefault="000B5569" w:rsidP="000B5569">
      <w:pPr>
        <w:spacing w:after="36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     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А – относятся к аллергенам, К – относятся к канцерогенам, Ф – обладают фиброгенным эффектом.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По показаниям работники осматриваются соответственно аллергологом, онкологом и профпатологом.</w:t>
      </w:r>
    </w:p>
    <w:p w:rsidR="000B5569" w:rsidRPr="000B5569" w:rsidRDefault="000B5569" w:rsidP="000B556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0B5569">
        <w:rPr>
          <w:rFonts w:ascii="Arial" w:eastAsia="Times New Roman" w:hAnsi="Arial" w:cs="Arial"/>
          <w:color w:val="444444"/>
          <w:lang w:eastAsia="ru-RU"/>
        </w:rPr>
        <w:br/>
      </w:r>
    </w:p>
    <w:tbl>
      <w:tblPr>
        <w:tblW w:w="15291" w:type="dxa"/>
        <w:tblCellMar>
          <w:left w:w="0" w:type="dxa"/>
          <w:right w:w="0" w:type="dxa"/>
        </w:tblCellMar>
        <w:tblLook w:val="04A0"/>
      </w:tblPr>
      <w:tblGrid>
        <w:gridCol w:w="9622"/>
        <w:gridCol w:w="5669"/>
      </w:tblGrid>
      <w:tr w:rsidR="000B5569" w:rsidRPr="000B5569" w:rsidTr="000B556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6" w:type="dxa"/>
              <w:bottom w:w="51" w:type="dxa"/>
              <w:right w:w="86" w:type="dxa"/>
            </w:tcMar>
            <w:hideMark/>
          </w:tcPr>
          <w:p w:rsidR="000B5569" w:rsidRPr="000B5569" w:rsidRDefault="000B5569" w:rsidP="000B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9" w:name="z316"/>
            <w:bookmarkEnd w:id="269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Приложение 5 к приказу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Исполняющий обязанности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министра здравоохранения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Казахстан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от 15 октября 2020 года</w:t>
            </w:r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br/>
              <w:t>№ Қ</w:t>
            </w:r>
            <w:proofErr w:type="gramStart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0B5569">
              <w:rPr>
                <w:rFonts w:ascii="Times New Roman" w:eastAsia="Times New Roman" w:hAnsi="Times New Roman" w:cs="Times New Roman"/>
                <w:lang w:eastAsia="ru-RU"/>
              </w:rPr>
              <w:t xml:space="preserve"> ДСМ-131/2020</w:t>
            </w:r>
          </w:p>
        </w:tc>
      </w:tr>
    </w:tbl>
    <w:p w:rsidR="000B5569" w:rsidRPr="000B5569" w:rsidRDefault="000B5569" w:rsidP="000B5569">
      <w:pPr>
        <w:spacing w:before="257" w:after="154" w:line="44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</w:pPr>
      <w:r w:rsidRPr="000B5569">
        <w:rPr>
          <w:rFonts w:ascii="Courier New" w:eastAsia="Times New Roman" w:hAnsi="Courier New" w:cs="Courier New"/>
          <w:color w:val="1E1E1E"/>
          <w:sz w:val="36"/>
          <w:szCs w:val="36"/>
          <w:lang w:eastAsia="ru-RU"/>
        </w:rPr>
        <w:t>Перечень некоторых нормативных правовых актов в области здравоохранения, утративших силу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1) </w:t>
      </w:r>
      <w:hyperlink r:id="rId46" w:anchor="z1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приказ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исполняющего обязанности Министра национальной экономики Республики Казахстан от 24 февраля 2015 года № 128 "Об утверждении Правил проведения обязательных медицинских осмотров" (зарегистрирован в Реестре государственной регистрации нормативных правовых актов под № 10634, опубликован 18 мая 2015 года в Информационно-правовой системе "Әділет");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2) </w:t>
      </w:r>
      <w:hyperlink r:id="rId47" w:anchor="z1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приказ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Министра национальной экономики Республики Казахстан от 28 февраля 2015 года № 175 "Об утверждении Перечня вредных производственных факторов, профессий, при которых проводятся обязательные медицинские осмотры" (зарегистрирован в Реестре государственной регистрации нормативных правовых актов под № 10987, опубликован 8 июня 2015 года в Информационно-правовой системе "Әділет");</w:t>
      </w:r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lastRenderedPageBreak/>
        <w:t xml:space="preserve">     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3) </w:t>
      </w:r>
      <w:hyperlink r:id="rId48" w:anchor="z18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пункт 2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Перечня некоторых приказов Министерства национальной экономики Республики Казахстан, в которые вносятся изменения и дополнения, утвержденного приказом Министра национальной экономики Республики Казахстан от 23 ноября 2016 года № 485 "О внесении изменений и дополнений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актах под № 14707, опубликован 31 января 2017 года в Эталонном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контрольном банке нормативных правовых актов);</w:t>
      </w:r>
      <w:proofErr w:type="gramEnd"/>
    </w:p>
    <w:p w:rsidR="000B5569" w:rsidRPr="000B5569" w:rsidRDefault="000B5569" w:rsidP="000B5569">
      <w:pPr>
        <w:spacing w:after="0" w:line="326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lang w:eastAsia="ru-RU"/>
        </w:rPr>
      </w:pPr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     4) </w:t>
      </w:r>
      <w:hyperlink r:id="rId49" w:anchor="z49" w:history="1">
        <w:r w:rsidRPr="000B5569">
          <w:rPr>
            <w:rFonts w:ascii="Courier New" w:eastAsia="Times New Roman" w:hAnsi="Courier New" w:cs="Courier New"/>
            <w:color w:val="073A5E"/>
            <w:spacing w:val="2"/>
            <w:u w:val="single"/>
            <w:lang w:eastAsia="ru-RU"/>
          </w:rPr>
          <w:t>пункт 4</w:t>
        </w:r>
      </w:hyperlink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 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исполняющим обязанности Министра здравоохранения Республики Казахстан от 3 сентября 2018 года № Қ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Р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ДСМ-9 "О внесении изменений и дополнения в некоторые приказы Министерства национальной экономики Республики Казахстан и Министерства здравоохранения Республики Казахстан" (зарегистрирован в Реестре государственной регистрации нормативных правовых актов под № 17501, </w:t>
      </w:r>
      <w:proofErr w:type="gramStart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>опубликован</w:t>
      </w:r>
      <w:proofErr w:type="gramEnd"/>
      <w:r w:rsidRPr="000B5569">
        <w:rPr>
          <w:rFonts w:ascii="Courier New" w:eastAsia="Times New Roman" w:hAnsi="Courier New" w:cs="Courier New"/>
          <w:color w:val="000000"/>
          <w:spacing w:val="2"/>
          <w:lang w:eastAsia="ru-RU"/>
        </w:rPr>
        <w:t xml:space="preserve"> 15 октября 2018 года в Эталонном контрольном банке нормативно-правовых актов).</w:t>
      </w:r>
    </w:p>
    <w:p w:rsidR="005320CB" w:rsidRDefault="005320CB"/>
    <w:sectPr w:rsidR="005320CB" w:rsidSect="00F048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C4A04"/>
    <w:multiLevelType w:val="multilevel"/>
    <w:tmpl w:val="4322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drawingGridHorizontalSpacing w:val="110"/>
  <w:displayHorizontalDrawingGridEvery w:val="2"/>
  <w:characterSpacingControl w:val="doNotCompress"/>
  <w:compat/>
  <w:rsids>
    <w:rsidRoot w:val="000B5569"/>
    <w:rsid w:val="000B5569"/>
    <w:rsid w:val="00166BB5"/>
    <w:rsid w:val="005320CB"/>
    <w:rsid w:val="005E7288"/>
    <w:rsid w:val="00B63001"/>
    <w:rsid w:val="00F0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CB"/>
  </w:style>
  <w:style w:type="paragraph" w:styleId="1">
    <w:name w:val="heading 1"/>
    <w:basedOn w:val="a"/>
    <w:link w:val="10"/>
    <w:uiPriority w:val="9"/>
    <w:qFormat/>
    <w:rsid w:val="000B5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B55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5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55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B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5569"/>
    <w:rPr>
      <w:color w:val="0000FF"/>
      <w:u w:val="single"/>
    </w:rPr>
  </w:style>
  <w:style w:type="paragraph" w:customStyle="1" w:styleId="note">
    <w:name w:val="note"/>
    <w:basedOn w:val="a"/>
    <w:rsid w:val="000B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0B5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Z1300000088" TargetMode="External"/><Relationship Id="rId18" Type="http://schemas.openxmlformats.org/officeDocument/2006/relationships/hyperlink" Target="https://adilet.zan.kz/rus/docs/V2000021443" TargetMode="External"/><Relationship Id="rId26" Type="http://schemas.openxmlformats.org/officeDocument/2006/relationships/hyperlink" Target="https://adilet.zan.kz/rus/docs/K2000000360" TargetMode="External"/><Relationship Id="rId39" Type="http://schemas.openxmlformats.org/officeDocument/2006/relationships/hyperlink" Target="https://adilet.zan.kz/rus/docs/V21000256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K2000000360" TargetMode="External"/><Relationship Id="rId34" Type="http://schemas.openxmlformats.org/officeDocument/2006/relationships/hyperlink" Target="https://adilet.zan.kz/rus/docs/V2000021443" TargetMode="External"/><Relationship Id="rId42" Type="http://schemas.openxmlformats.org/officeDocument/2006/relationships/hyperlink" Target="https://adilet.zan.kz/rus/docs/V2100025688" TargetMode="External"/><Relationship Id="rId47" Type="http://schemas.openxmlformats.org/officeDocument/2006/relationships/hyperlink" Target="https://adilet.zan.kz/rus/docs/V1500010987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adilet.zan.kz/rus/docs/V2000021443/history" TargetMode="External"/><Relationship Id="rId12" Type="http://schemas.openxmlformats.org/officeDocument/2006/relationships/hyperlink" Target="https://adilet.zan.kz/rus/docs/K1500000414" TargetMode="External"/><Relationship Id="rId17" Type="http://schemas.openxmlformats.org/officeDocument/2006/relationships/hyperlink" Target="https://adilet.zan.kz/rus/docs/V2000021443" TargetMode="External"/><Relationship Id="rId25" Type="http://schemas.openxmlformats.org/officeDocument/2006/relationships/hyperlink" Target="https://adilet.zan.kz/rus/docs/K2000000360" TargetMode="External"/><Relationship Id="rId33" Type="http://schemas.openxmlformats.org/officeDocument/2006/relationships/hyperlink" Target="https://adilet.zan.kz/rus/docs/V2200026700" TargetMode="External"/><Relationship Id="rId38" Type="http://schemas.openxmlformats.org/officeDocument/2006/relationships/hyperlink" Target="https://adilet.zan.kz/rus/docs/Z1300000088" TargetMode="External"/><Relationship Id="rId46" Type="http://schemas.openxmlformats.org/officeDocument/2006/relationships/hyperlink" Target="https://adilet.zan.kz/rus/docs/V15000106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000021443" TargetMode="External"/><Relationship Id="rId20" Type="http://schemas.openxmlformats.org/officeDocument/2006/relationships/hyperlink" Target="https://adilet.zan.kz/rus/docs/V2200029963" TargetMode="External"/><Relationship Id="rId29" Type="http://schemas.openxmlformats.org/officeDocument/2006/relationships/hyperlink" Target="https://adilet.zan.kz/rus/docs/V2000021443" TargetMode="External"/><Relationship Id="rId41" Type="http://schemas.openxmlformats.org/officeDocument/2006/relationships/hyperlink" Target="https://adilet.zan.kz/rus/docs/V22000267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443/info" TargetMode="External"/><Relationship Id="rId11" Type="http://schemas.openxmlformats.org/officeDocument/2006/relationships/hyperlink" Target="https://adilet.zan.kz/rus/docs/K2000000360" TargetMode="External"/><Relationship Id="rId24" Type="http://schemas.openxmlformats.org/officeDocument/2006/relationships/hyperlink" Target="https://adilet.zan.kz/rus/docs/Z1400000202" TargetMode="External"/><Relationship Id="rId32" Type="http://schemas.openxmlformats.org/officeDocument/2006/relationships/hyperlink" Target="https://adilet.zan.kz/rus/docs/K2000000360" TargetMode="External"/><Relationship Id="rId37" Type="http://schemas.openxmlformats.org/officeDocument/2006/relationships/hyperlink" Target="https://adilet.zan.kz/rus/docs/V2000021443" TargetMode="External"/><Relationship Id="rId40" Type="http://schemas.openxmlformats.org/officeDocument/2006/relationships/hyperlink" Target="https://adilet.zan.kz/rus/docs/Z1300000088" TargetMode="External"/><Relationship Id="rId45" Type="http://schemas.openxmlformats.org/officeDocument/2006/relationships/hyperlink" Target="https://adilet.zan.kz/rus/docs/V2200029963" TargetMode="External"/><Relationship Id="rId5" Type="http://schemas.openxmlformats.org/officeDocument/2006/relationships/hyperlink" Target="https://adilet.zan.kz/rus/docs/V2000021443" TargetMode="External"/><Relationship Id="rId15" Type="http://schemas.openxmlformats.org/officeDocument/2006/relationships/hyperlink" Target="https://adilet.zan.kz/rus/docs/V2000021443" TargetMode="External"/><Relationship Id="rId23" Type="http://schemas.openxmlformats.org/officeDocument/2006/relationships/hyperlink" Target="https://adilet.zan.kz/rus/docs/Z1300000088" TargetMode="External"/><Relationship Id="rId28" Type="http://schemas.openxmlformats.org/officeDocument/2006/relationships/hyperlink" Target="https://adilet.zan.kz/rus/docs/V2000021443" TargetMode="External"/><Relationship Id="rId36" Type="http://schemas.openxmlformats.org/officeDocument/2006/relationships/hyperlink" Target="https://adilet.zan.kz/rus/docs/V1700015325" TargetMode="External"/><Relationship Id="rId49" Type="http://schemas.openxmlformats.org/officeDocument/2006/relationships/hyperlink" Target="https://adilet.zan.kz/rus/docs/V1800017501" TargetMode="External"/><Relationship Id="rId10" Type="http://schemas.openxmlformats.org/officeDocument/2006/relationships/hyperlink" Target="https://adilet.zan.kz/rus/docs/K2000000360" TargetMode="External"/><Relationship Id="rId19" Type="http://schemas.openxmlformats.org/officeDocument/2006/relationships/hyperlink" Target="https://adilet.zan.kz/rus/docs/V2200026700" TargetMode="External"/><Relationship Id="rId31" Type="http://schemas.openxmlformats.org/officeDocument/2006/relationships/hyperlink" Target="https://adilet.zan.kz/rus/docs/V2000021443" TargetMode="External"/><Relationship Id="rId44" Type="http://schemas.openxmlformats.org/officeDocument/2006/relationships/hyperlink" Target="https://adilet.zan.kz/rus/docs/K20000003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443/download" TargetMode="External"/><Relationship Id="rId14" Type="http://schemas.openxmlformats.org/officeDocument/2006/relationships/hyperlink" Target="https://adilet.zan.kz/rus/docs/V2000021443" TargetMode="External"/><Relationship Id="rId22" Type="http://schemas.openxmlformats.org/officeDocument/2006/relationships/hyperlink" Target="https://adilet.zan.kz/rus/docs/K1500000414" TargetMode="External"/><Relationship Id="rId27" Type="http://schemas.openxmlformats.org/officeDocument/2006/relationships/hyperlink" Target="https://adilet.zan.kz/rus/docs/V2200026700" TargetMode="External"/><Relationship Id="rId30" Type="http://schemas.openxmlformats.org/officeDocument/2006/relationships/hyperlink" Target="https://adilet.zan.kz/rus/docs/K2000000360" TargetMode="External"/><Relationship Id="rId35" Type="http://schemas.openxmlformats.org/officeDocument/2006/relationships/hyperlink" Target="https://adilet.zan.kz/rus/docs/V2100025688" TargetMode="External"/><Relationship Id="rId43" Type="http://schemas.openxmlformats.org/officeDocument/2006/relationships/hyperlink" Target="https://adilet.zan.kz/rus/docs/V2000021579" TargetMode="External"/><Relationship Id="rId48" Type="http://schemas.openxmlformats.org/officeDocument/2006/relationships/hyperlink" Target="https://adilet.zan.kz/rus/docs/V1600014707" TargetMode="External"/><Relationship Id="rId8" Type="http://schemas.openxmlformats.org/officeDocument/2006/relationships/hyperlink" Target="https://adilet.zan.kz/rus/docs/V2000021443/links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30754</Words>
  <Characters>175304</Characters>
  <Application>Microsoft Office Word</Application>
  <DocSecurity>0</DocSecurity>
  <Lines>1460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Tub2</dc:creator>
  <cp:lastModifiedBy>Tub2</cp:lastModifiedBy>
  <cp:revision>3</cp:revision>
  <dcterms:created xsi:type="dcterms:W3CDTF">2022-10-28T06:50:00Z</dcterms:created>
  <dcterms:modified xsi:type="dcterms:W3CDTF">2022-11-15T10:22:00Z</dcterms:modified>
</cp:coreProperties>
</file>